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Welding</w:t>
      </w:r>
      <w:r>
        <w:t xml:space="preserve"> </w:t>
      </w:r>
      <w:r>
        <w:t xml:space="preserve">Professionals</w:t>
      </w:r>
      <w:r>
        <w:t xml:space="preserve"> </w:t>
      </w:r>
      <w:r>
        <w:t xml:space="preserve">in</w:t>
      </w:r>
      <w:r>
        <w:t xml:space="preserve"> </w:t>
      </w:r>
      <w:r>
        <w:t xml:space="preserve">Australia,</w:t>
      </w:r>
      <w:r>
        <w:t xml:space="preserve"> </w:t>
      </w:r>
      <w:r>
        <w:t xml:space="preserve">Sydney</w:t>
      </w:r>
    </w:p>
    <w:bookmarkStart w:id="28" w:name="Xc0208f421bc061fbfd83bd6d700f49afd3f1a32"/>
    <w:p>
      <w:pPr>
        <w:pStyle w:val="Heading1"/>
      </w:pPr>
      <w:r>
        <w:t xml:space="preserve">The Evolution and Impact of Welding Professionals in Australia, Sydney</w:t>
      </w:r>
    </w:p>
    <w:p>
      <w:pPr>
        <w:pStyle w:val="FirstParagraph"/>
      </w:pPr>
      <w:r>
        <w:rPr>
          <w:bCs/>
          <w:b/>
        </w:rPr>
        <w:t xml:space="preserve">Date:</w:t>
      </w:r>
      <w:r>
        <w:t xml:space="preserve"> </w:t>
      </w:r>
      <w:r>
        <w:t xml:space="preserve">October 2023</w:t>
      </w:r>
      <w:r>
        <w:br/>
      </w:r>
      <w:r>
        <w:rPr>
          <w:bCs/>
          <w:b/>
        </w:rPr>
        <w:t xml:space="preserve">Subject:</w:t>
      </w:r>
      <w:r>
        <w:t xml:space="preserve">The Critical Role of the Welder in Modern Infrastructure Development</w:t>
      </w:r>
      <w:r>
        <w:br/>
      </w:r>
      <w:r>
        <w:rPr>
          <w:bCs/>
          <w:b/>
        </w:rPr>
        <w:t xml:space="preserve">Location Focus:</w:t>
      </w:r>
      <w:r>
        <w:t xml:space="preserve">Australia, Sydney</w:t>
      </w:r>
    </w:p>
    <w:bookmarkStart w:id="27" w:name="section"/>
    <w:p>
      <w:pPr>
        <w:pStyle w:val="Heading2"/>
      </w:pPr>
    </w:p>
    <w:p>
      <w:pPr>
        <w:pStyle w:val="FirstParagraph"/>
      </w:pPr>
      <w:r>
        <w:t xml:space="preserve">In the heart of Australia’s economic hub lies a profession that forms the literal backbone of urban development. While architects and engineers design structures, it is often the</w:t>
      </w:r>
      <w:r>
        <w:t xml:space="preserve"> </w:t>
      </w:r>
      <w:r>
        <w:rPr>
          <w:bCs/>
          <w:b/>
        </w:rPr>
        <w:t xml:space="preserve">welder</w:t>
      </w:r>
      <w:r>
        <w:t xml:space="preserve"> </w:t>
      </w:r>
      <w:r>
        <w:t xml:space="preserve">whose skilled hands bring these blueprints to life through metal fusion. This case study explores the dynamic role of welding in</w:t>
      </w:r>
      <w:r>
        <w:t xml:space="preserve"> </w:t>
      </w:r>
      <w:r>
        <w:rPr>
          <w:bCs/>
          <w:b/>
        </w:rPr>
        <w:t xml:space="preserve">Australia</w:t>
      </w:r>
      <w:r>
        <w:t xml:space="preserve">, with a specific focus on the bustling metropolitan environment of</w:t>
      </w:r>
      <w:r>
        <w:t xml:space="preserve"> </w:t>
      </w:r>
      <w:r>
        <w:rPr>
          <w:bCs/>
          <w:b/>
        </w:rPr>
        <w:t xml:space="preserve">Sydney</w:t>
      </w:r>
      <w:r>
        <w:t xml:space="preserve">. It examines current industry trends, safety standards, technological advancements, and the socio-economic impact of skilled tradespeople within this specific geographical context.</w:t>
      </w:r>
    </w:p>
    <w:bookmarkStart w:id="20" w:name="X6a7a5f4bd1ce426c77817063d5bd588e6c0cb0b"/>
    <w:p>
      <w:pPr>
        <w:pStyle w:val="Heading3"/>
      </w:pPr>
      <w:r>
        <w:t xml:space="preserve">1. Introduction to the Industrial Context in Sydney</w:t>
      </w:r>
    </w:p>
    <w:p>
      <w:pPr>
        <w:pStyle w:val="FirstParagraph"/>
      </w:pPr>
      <w:r>
        <w:rPr>
          <w:bCs/>
          <w:b/>
        </w:rPr>
        <w:t xml:space="preserve">Sydney</w:t>
      </w:r>
      <w:r>
        <w:t xml:space="preserve">, as a major global city and the capital of New South Wales (</w:t>
      </w:r>
      <w:r>
        <w:rPr>
          <w:bCs/>
          <w:b/>
        </w:rPr>
        <w:t xml:space="preserve">Australia</w:t>
      </w:r>
      <w:r>
        <w:t xml:space="preserve">), is undergoing a period of unprecedented construction growth. From the ongoing redevelopment of infrastructure along the Central Business District (CBD) to massive residential tower projects in areas like Parramatta and Chippendale, the demand for structural integrity is at an all-time high. The</w:t>
      </w:r>
      <w:r>
        <w:t xml:space="preserve"> </w:t>
      </w:r>
      <w:r>
        <w:rPr>
          <w:bCs/>
          <w:b/>
        </w:rPr>
        <w:t xml:space="preserve">welder</w:t>
      </w:r>
      <w:r>
        <w:t xml:space="preserve"> </w:t>
      </w:r>
      <w:r>
        <w:t xml:space="preserve">is central to this boom. Whether working on steel frameworks for skyscrapers or joining pipelines for water infrastructure, these professionals are indispensable.</w:t>
      </w:r>
    </w:p>
    <w:p>
      <w:pPr>
        <w:pStyle w:val="BodyText"/>
      </w:pPr>
      <w:r>
        <w:t xml:space="preserve">The unique climate of</w:t>
      </w:r>
      <w:r>
        <w:t xml:space="preserve"> </w:t>
      </w:r>
      <w:r>
        <w:rPr>
          <w:bCs/>
          <w:b/>
        </w:rPr>
        <w:t xml:space="preserve">Sydney</w:t>
      </w:r>
      <w:r>
        <w:t xml:space="preserve">, characterized by humid summers and moderate winters, presents specific challenges for welding operations. Moisture levels can affect weld quality if not properly managed, requiring specialized techniques and equipment adjustments. Furthermore, the dense urban environment demands precision work that minimizes noise and vibration, pushing companies to adopt advanced technologies.</w:t>
      </w:r>
    </w:p>
    <w:bookmarkEnd w:id="20"/>
    <w:bookmarkStart w:id="21" w:name="Xc25878152cc193bbccc5bec919a4e5a220720d3"/>
    <w:p>
      <w:pPr>
        <w:pStyle w:val="Heading3"/>
      </w:pPr>
      <w:r>
        <w:t xml:space="preserve">2. The Role of the Welder in Major Infrastructure Projects</w:t>
      </w:r>
    </w:p>
    <w:p>
      <w:pPr>
        <w:pStyle w:val="FirstParagraph"/>
      </w:pPr>
      <w:r>
        <w:t xml:space="preserve">In</w:t>
      </w:r>
      <w:r>
        <w:t xml:space="preserve"> </w:t>
      </w:r>
      <w:r>
        <w:rPr>
          <w:bCs/>
          <w:b/>
        </w:rPr>
        <w:t xml:space="preserve">Australia</w:t>
      </w:r>
      <w:r>
        <w:t xml:space="preserve">, major infrastructure projects are often government-funded and subject to rigorous quality control. In</w:t>
      </w:r>
      <w:r>
        <w:t xml:space="preserve"> </w:t>
      </w:r>
      <w:r>
        <w:rPr>
          <w:bCs/>
          <w:b/>
        </w:rPr>
        <w:t xml:space="preserve">Sydney</w:t>
      </w:r>
      <w:r>
        <w:t xml:space="preserve">, examples include the Sydney Metro network, bridge maintenance, and port expansions. The modern</w:t>
      </w:r>
    </w:p>
    <w:p>
      <w:pPr>
        <w:pStyle w:val="BodyText"/>
      </w:pPr>
      <w:r>
        <w:t xml:space="preserve">welder is no longer just a manual laborer but a highly trained technician who must understand metallurgy, geometry, and safety protocols.</w:t>
      </w:r>
    </w:p>
    <w:p>
      <w:pPr>
        <w:pStyle w:val="BodyText"/>
      </w:pPr>
      <w:r>
        <w:t xml:space="preserve">For instance, during the construction of new residential high-rises in the Sydney CBD,</w:t>
      </w:r>
      <w:r>
        <w:rPr>
          <w:bCs/>
          <w:b/>
        </w:rPr>
        <w:t xml:space="preserve">welders</w:t>
      </w:r>
      <w:r>
        <w:t xml:space="preserve"> </w:t>
      </w:r>
      <w:r>
        <w:t xml:space="preserve">are required to perform precision MIG (Metal Inert Gas) and TIG (Tungsten Inert Gas) welding on steel reinforcement bars. These welds must withstand significant shear forces, ensuring the building's resilience against wind loads and potential seismic activity. The strict adherence to Australian Standards (AS/NZS) means that every weld is inspected, documented, and certified.</w:t>
      </w:r>
    </w:p>
    <w:bookmarkEnd w:id="21"/>
    <w:bookmarkStart w:id="22" w:name="X7cefc67cc64d59c605cf990b0a65e96970be84a"/>
    <w:p>
      <w:pPr>
        <w:pStyle w:val="Heading3"/>
      </w:pPr>
      <w:r>
        <w:t xml:space="preserve">3. Technological Advancements: Automation and Robotics</w:t>
      </w:r>
    </w:p>
    <w:p>
      <w:pPr>
        <w:pStyle w:val="FirstParagraph"/>
      </w:pPr>
      <w:r>
        <w:t xml:space="preserve">The landscape of welding in</w:t>
      </w:r>
      <w:r>
        <w:t xml:space="preserve"> </w:t>
      </w:r>
      <w:r>
        <w:rPr>
          <w:bCs/>
          <w:b/>
        </w:rPr>
        <w:t xml:space="preserve">Australia</w:t>
      </w:r>
      <w:r>
        <w:t xml:space="preserve">, particularly in</w:t>
      </w:r>
      <w:r>
        <w:t xml:space="preserve"> </w:t>
      </w:r>
      <w:r>
        <w:rPr>
          <w:bCs/>
          <w:b/>
        </w:rPr>
        <w:t xml:space="preserve">Sydney’s</w:t>
      </w:r>
      <w:r>
        <w:t xml:space="preserve"> </w:t>
      </w:r>
      <w:r>
        <w:t xml:space="preserve">industrial sectors like Port Botany and Moore Park, is shifting towards automation. Companies are increasingly integrating robotic arms for repetitive welding tasks to enhance efficiency and consistency. However, this does not render the human</w:t>
      </w:r>
    </w:p>
    <w:p>
      <w:pPr>
        <w:pStyle w:val="BodyText"/>
      </w:pPr>
      <w:r>
        <w:t xml:space="preserve">welder obsolete; rather, it elevates their role.</w:t>
      </w:r>
    </w:p>
    <w:p>
      <w:pPr>
        <w:pStyle w:val="BodyText"/>
      </w:pPr>
      <w:r>
        <w:t xml:space="preserve">In</w:t>
      </w:r>
      <w:r>
        <w:t xml:space="preserve"> </w:t>
      </w:r>
      <w:r>
        <w:rPr>
          <w:bCs/>
          <w:b/>
        </w:rPr>
        <w:t xml:space="preserve">Sydney</w:t>
      </w:r>
      <w:r>
        <w:t xml:space="preserve">, there is a growing trend toward "cobots" (collaborative robots) where machines handle heavy lifting and basic seams while human welders focus on complex joints and finishing work. This hybrid approach requires</w:t>
      </w:r>
    </w:p>
    <w:p>
      <w:pPr>
        <w:pStyle w:val="BodyText"/>
      </w:pPr>
      <w:r>
        <w:t xml:space="preserve">welders to possess digital literacy, understanding how to program and maintain robotic equipment alongside traditional hands-on skills.</w:t>
      </w:r>
    </w:p>
    <w:bookmarkEnd w:id="22"/>
    <w:bookmarkStart w:id="23" w:name="Xd0a600696ef033e5f632fc85938f8875e4c0514"/>
    <w:p>
      <w:pPr>
        <w:pStyle w:val="Heading3"/>
      </w:pPr>
      <w:r>
        <w:t xml:space="preserve">4. Safety Standards and Environmental Considerations</w:t>
      </w:r>
    </w:p>
    <w:p>
      <w:pPr>
        <w:pStyle w:val="FirstParagraph"/>
      </w:pPr>
      <w:r>
        <w:t xml:space="preserve">Safety is paramount in the Australian workplace, governed by Safe Work Australia guidelines. In</w:t>
      </w:r>
      <w:r>
        <w:t xml:space="preserve"> </w:t>
      </w:r>
      <w:r>
        <w:rPr>
          <w:bCs/>
          <w:b/>
        </w:rPr>
        <w:t xml:space="preserve">Sydney’s</w:t>
      </w:r>
      <w:r>
        <w:t xml:space="preserve"> </w:t>
      </w:r>
      <w:r>
        <w:t xml:space="preserve">tight urban spaces, safety protocols are even more stringent due to the proximity of workers to public areas and other construction trades.</w:t>
      </w:r>
    </w:p>
    <w:p>
      <w:pPr>
        <w:pStyle w:val="BodyText"/>
      </w:pPr>
      <w:r>
        <w:t xml:space="preserve">Welders must wear Personal Protective Equipment (PPE) including auto-darkening helmets, respirators for fume extraction, and flame-resistant clothing.</w:t>
      </w:r>
    </w:p>
    <w:p>
      <w:pPr>
        <w:pStyle w:val="BodyText"/>
      </w:pPr>
      <w:r>
        <w:t xml:space="preserve">Moreover, environmental sustainability is a key concern in</w:t>
      </w:r>
      <w:r>
        <w:t xml:space="preserve"> </w:t>
      </w:r>
      <w:r>
        <w:rPr>
          <w:bCs/>
          <w:b/>
        </w:rPr>
        <w:t xml:space="preserve">Australia</w:t>
      </w:r>
      <w:r>
        <w:t xml:space="preserve">. Welding generates significant heat and emissions. In</w:t>
      </w:r>
    </w:p>
    <w:p>
      <w:pPr>
        <w:pStyle w:val="BodyText"/>
      </w:pPr>
      <w:r>
        <w:t xml:space="preserve">Sydney, companies are adopting low-emission welding processes and using recycled materials where possible to align with green building certifications like Green Star. This shift requires welders to be adaptable, learning new techniques that minimize their carbon footprint.</w:t>
      </w:r>
    </w:p>
    <w:bookmarkEnd w:id="23"/>
    <w:bookmarkStart w:id="24" w:name="X5fbfe66fff988fc132017032bfa73bcadd3c509"/>
    <w:p>
      <w:pPr>
        <w:pStyle w:val="Heading3"/>
      </w:pPr>
      <w:r>
        <w:t xml:space="preserve">5. Education, Training, and Workforce Development</w:t>
      </w:r>
    </w:p>
    <w:p>
      <w:pPr>
        <w:pStyle w:val="FirstParagraph"/>
      </w:pPr>
      <w:r>
        <w:t xml:space="preserve">The demand for skilled</w:t>
      </w:r>
      <w:r>
        <w:t xml:space="preserve"> </w:t>
      </w:r>
      <w:r>
        <w:rPr>
          <w:bCs/>
          <w:b/>
        </w:rPr>
        <w:t xml:space="preserve">welders</w:t>
      </w:r>
      <w:r>
        <w:t xml:space="preserve"> </w:t>
      </w:r>
      <w:r>
        <w:t xml:space="preserve">in</w:t>
      </w:r>
      <w:r>
        <w:t xml:space="preserve"> </w:t>
      </w:r>
      <w:r>
        <w:rPr>
          <w:bCs/>
          <w:b/>
        </w:rPr>
        <w:t xml:space="preserve">Sydney</w:t>
      </w:r>
      <w:r>
        <w:t xml:space="preserve">&lt; strong&gt;Australia is outstripping supply. To address this gap, vocational education institutions such as TAFE NSW have expanded their programs to include modern welding technologies. Apprenticeships are highly regarded in Australian culture, providing a pathway for young people to enter the trade.</w:t>
      </w:r>
    </w:p>
    <w:p>
      <w:pPr>
        <w:pStyle w:val="BodyText"/>
      </w:pPr>
      <w:r>
        <w:t xml:space="preserve">Specialized training centers in</w:t>
      </w:r>
      <w:r>
        <w:t xml:space="preserve"> </w:t>
      </w:r>
      <w:r>
        <w:rPr>
          <w:bCs/>
          <w:b/>
        </w:rPr>
        <w:t xml:space="preserve">Sydney</w:t>
      </w:r>
      <w:r>
        <w:t xml:space="preserve">&lt; strong&gt;Australia now offer certifications in underwater welding and high-pressure pipeline welding, catering to offshore oil and gas projects as well as marine infrastructure. This diversification ensures that local</w:t>
      </w:r>
    </w:p>
    <w:p>
      <w:pPr>
        <w:pStyle w:val="BodyText"/>
      </w:pPr>
      <w:r>
        <w:t xml:space="preserve">welders can compete for high-paying jobs both domestically and internationally.</w:t>
      </w:r>
    </w:p>
    <w:bookmarkEnd w:id="24"/>
    <w:bookmarkStart w:id="25" w:name="section-1"/>
    <w:p>
      <w:pPr>
        <w:pStyle w:val="Heading3"/>
      </w:pPr>
    </w:p>
    <w:p>
      <w:pPr>
        <w:pStyle w:val="FirstParagraph"/>
      </w:pPr>
      <w:r>
        <w:t xml:space="preserve">The economic contribution of the welding sector in</w:t>
      </w:r>
      <w:r>
        <w:t xml:space="preserve"> </w:t>
      </w:r>
      <w:r>
        <w:rPr>
          <w:bCs/>
          <w:b/>
        </w:rPr>
        <w:t xml:space="preserve">Sydney</w:t>
      </w:r>
      <w:r>
        <w:t xml:space="preserve">&lt; strong&gt;Australia is substantial. It supports not only direct employment but also ancillary industries such as steel manufacturing, equipment rental, and safety services. The reliability of the workforce directly impacts project timelines and budget adherence. Delays caused by substandard workmanship can result in costly rework, making quality control a top priority for employers.</w:t>
      </w:r>
    </w:p>
    <w:p>
      <w:pPr>
        <w:pStyle w:val="BodyText"/>
      </w:pPr>
      <w:r>
        <w:t xml:space="preserve">Furthermore, the presence of skilled</w:t>
      </w:r>
    </w:p>
    <w:p>
      <w:pPr>
        <w:pStyle w:val="BodyText"/>
      </w:pPr>
      <w:r>
        <w:t xml:space="preserve">welders&lt; strong&gt;Sydney attracts international investment. Global construction firms prefer to operate in markets with reliable local labor pools capable of meeting international standards. This creates a positive feedback loop: better jobs lead to more talent, which leads to more projects.</w:t>
      </w:r>
    </w:p>
    <w:bookmarkEnd w:id="25"/>
    <w:bookmarkStart w:id="26" w:name="section-2"/>
    <w:p>
      <w:pPr>
        <w:pStyle w:val="Heading3"/>
      </w:pPr>
    </w:p>
    <w:p>
      <w:pPr>
        <w:pStyle w:val="FirstParagraph"/>
      </w:pPr>
      <w:r>
        <w:t xml:space="preserve">As</w:t>
      </w:r>
      <w:r>
        <w:t xml:space="preserve"> </w:t>
      </w:r>
      <w:r>
        <w:rPr>
          <w:bCs/>
          <w:b/>
        </w:rPr>
        <w:t xml:space="preserve">Sydney</w:t>
      </w:r>
      <w:r>
        <w:t xml:space="preserve">&lt; strong&gt;Australia continues its urban expansion and infrastructure renewal, the role of the</w:t>
      </w:r>
    </w:p>
    <w:p>
      <w:pPr>
        <w:pStyle w:val="BodyText"/>
      </w:pPr>
      <w:r>
        <w:t xml:space="preserve">welder will remain critical. The industry is moving towards a future where technology and tradition intersect. Welders must be adaptable, tech-savvy, and committed to safety. For stakeholders in</w:t>
      </w:r>
      <w:r>
        <w:t xml:space="preserve"> </w:t>
      </w:r>
      <w:r>
        <w:rPr>
          <w:bCs/>
          <w:b/>
        </w:rPr>
        <w:t xml:space="preserve">Sydney</w:t>
      </w:r>
      <w:r>
        <w:t xml:space="preserve">&lt; strong&gt;Australia investing in construction projects, partnering with skilled welding professionals is not just an operational necessity but a strategic advantage that ensures durability, safety, and compliance with the high standards expected of Australia’s leading city.</w:t>
      </w:r>
    </w:p>
    <w:p>
      <w:pPr>
        <w:pStyle w:val="BodyText"/>
      </w:pPr>
      <w:r>
        <w:t xml:space="preserve">This case study highlights that while the tools may change, the fundamental importance of the</w:t>
      </w:r>
    </w:p>
    <w:p>
      <w:pPr>
        <w:pStyle w:val="BodyText"/>
      </w:pPr>
      <w:r>
        <w:t xml:space="preserve">welder&lt; strong&gt;Sydney&lt; strong&gt;Australia does not. They are artisans of industry, forging connections that hold our cities together.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Welding Professionals in Australia, Sydney</dc:title>
  <dc:creator/>
  <cp:keywords/>
  <dcterms:created xsi:type="dcterms:W3CDTF">2026-07-29T04:22:13Z</dcterms:created>
  <dcterms:modified xsi:type="dcterms:W3CDTF">2026-07-29T04:22:13Z</dcterms:modified>
</cp:coreProperties>
</file>

<file path=docProps/custom.xml><?xml version="1.0" encoding="utf-8"?>
<Properties xmlns="http://schemas.openxmlformats.org/officeDocument/2006/custom-properties" xmlns:vt="http://schemas.openxmlformats.org/officeDocument/2006/docPropsVTypes"/>
</file>