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Precision</w:t>
      </w:r>
      <w:r>
        <w:t xml:space="preserve"> </w:t>
      </w:r>
      <w:r>
        <w:t xml:space="preserve">Welding</w:t>
      </w:r>
      <w:r>
        <w:t xml:space="preserve"> </w:t>
      </w:r>
      <w:r>
        <w:t xml:space="preserve">Solutions</w:t>
      </w:r>
      <w:r>
        <w:t xml:space="preserve"> </w:t>
      </w:r>
      <w:r>
        <w:t xml:space="preserve">in</w:t>
      </w:r>
      <w:r>
        <w:t xml:space="preserve"> </w:t>
      </w:r>
      <w:r>
        <w:t xml:space="preserve">Belgium</w:t>
      </w:r>
      <w:r>
        <w:t xml:space="preserve"> </w:t>
      </w:r>
      <w:r>
        <w:t xml:space="preserve">Brussels</w:t>
      </w:r>
    </w:p>
    <w:bookmarkStart w:id="30" w:name="X5963e25025166b0b0ba7b44f21ddb93954ccc1e"/>
    <w:p>
      <w:pPr>
        <w:pStyle w:val="Heading1"/>
      </w:pPr>
      <w:r>
        <w:t xml:space="preserve">Sustainable Infrastructure Development Through Specialized Welding Services in Belgium Brussels</w:t>
      </w:r>
    </w:p>
    <w:p>
      <w:pPr>
        <w:pStyle w:val="FirstParagraph"/>
      </w:pPr>
      <w:r>
        <w:rPr>
          <w:bCs/>
          <w:b/>
        </w:rPr>
        <w:t xml:space="preserve">Date:</w:t>
      </w:r>
      <w:r>
        <w:t xml:space="preserve"> </w:t>
      </w:r>
      <w:r>
        <w:t xml:space="preserve">October 2023</w:t>
      </w:r>
      <w:r>
        <w:br/>
      </w:r>
      <w:r>
        <w:rPr>
          <w:bCs/>
          <w:b/>
        </w:rPr>
        <w:t xml:space="preserve">Region:Focus Area:</w:t>
      </w:r>
    </w:p>
    <w:bookmarkStart w:id="20" w:name="executive-summary"/>
    <w:p>
      <w:pPr>
        <w:pStyle w:val="Heading2"/>
      </w:pPr>
      <w:r>
        <w:t xml:space="preserve">1. Executive Summary</w:t>
      </w:r>
    </w:p>
    <w:p>
      <w:pPr>
        <w:pStyle w:val="FirstParagraph"/>
      </w:pPr>
      <w:r>
        <w:t xml:space="preserve">The Belgian construction and industrial sector is currently undergoing a significant transformation driven by the European Union’s stringent environmental directives and the modernization of infrastructure within major urban centers. This document presents a comprehensive case study focused on the application of advanced welding techniques in Belgium Brussels, highlighting how specialized labor meets the unique demands of high-density urban environments. The primary objective of this study is to analyze the operational challenges, regulatory compliance requirements, and technical solutions associated with hiring and deploying skilled Welder professionals for large-scale renovation projects in the heart of Europe.</w:t>
      </w:r>
    </w:p>
    <w:p>
      <w:pPr>
        <w:pStyle w:val="BodyText"/>
      </w:pPr>
      <w:r>
        <w:t xml:space="preserve">As Belgium Brussels continues to serve as a hub for international politics, logistics, and engineering innovation, the demand for reliable metalwork has never been higher. From reinforcing historic structures to building modern sustainable offices, the role of a certified Welder is pivotal. This case study explores how local contractors in Belgium Brussels are leveraging skilled welding labor to overcome spatial constraints, adhere to strict safety codes (such as VCA certification), and maintain high-quality standards amidst complex logistical hurdles.</w:t>
      </w:r>
    </w:p>
    <w:bookmarkEnd w:id="20"/>
    <w:bookmarkStart w:id="21" w:name="X03e7ebeb16e3f0ef275a8f3865f134fa7eb203d"/>
    <w:p>
      <w:pPr>
        <w:pStyle w:val="Heading2"/>
      </w:pPr>
      <w:r>
        <w:t xml:space="preserve">2. Background and Context: The Unique Landscape of Belgium Brussels</w:t>
      </w:r>
    </w:p>
    <w:p>
      <w:pPr>
        <w:pStyle w:val="FirstParagraph"/>
      </w:pPr>
      <w:r>
        <w:t xml:space="preserve">Belgium Brussels presents a distinct set of challenges for construction professionals. Unlike suburban or rural industrial zones, the capital region is characterized by narrow streets, heavy traffic congestion, strict noise pollution regulations during nighttime hours, and a dense concentration of historic buildings that require delicate restoration techniques alongside modern structural reinforcements.</w:t>
      </w:r>
    </w:p>
    <w:p>
      <w:pPr>
        <w:pStyle w:val="BodyText"/>
      </w:pPr>
      <w:r>
        <w:t xml:space="preserve">In this context, the need for precision is paramount. Projects in Belgium Brussels often involve retrofitting older masonry structures with steel frameworks to improve seismic resilience and energy efficiency. Furthermore, the presence of numerous multinational organizations and government bodies means that security protocols are rigorous, requiring all personnel on site to undergo thorough background checks and safety inductions.</w:t>
      </w:r>
    </w:p>
    <w:p>
      <w:pPr>
        <w:pStyle w:val="BodyText"/>
      </w:pPr>
      <w:r>
        <w:t xml:space="preserve">The local labor market in Belgium Brussels is highly regulated. Employers must navigate complex labor laws regarding working hours, overtime compensation, and mandatory training periods. Consequently, the selection of a Welder is not merely a matter of finding someone with technical skills but also ensuring they possess the necessary certifications and adaptability to work within these rigorous operational frameworks.</w:t>
      </w:r>
    </w:p>
    <w:bookmarkEnd w:id="21"/>
    <w:bookmarkStart w:id="22" w:name="Xfe783365550c835996837f46240a213af0406cf"/>
    <w:p>
      <w:pPr>
        <w:pStyle w:val="Heading2"/>
      </w:pPr>
      <w:r>
        <w:t xml:space="preserve">3. The Challenge: Precision Meets Urban Constraints</w:t>
      </w:r>
    </w:p>
    <w:p>
      <w:pPr>
        <w:pStyle w:val="FirstParagraph"/>
      </w:pPr>
      <w:r>
        <w:t xml:space="preserve">The central case study involves a major infrastructure project located in the European Quarter of Belgium Brussels. The project required the installation of new steel support structures for a mixed-use development that included commercial spaces and residential units. The key challenges identified at the onset were:</w:t>
      </w:r>
    </w:p>
    <w:p>
      <w:pPr>
        <w:numPr>
          <w:ilvl w:val="0"/>
          <w:numId w:val="1001"/>
        </w:numPr>
        <w:pStyle w:val="Compact"/>
      </w:pPr>
      <w:r>
        <w:rPr>
          <w:bCs/>
          <w:b/>
        </w:rPr>
        <w:t xml:space="preserve">Spatial Limitations:</w:t>
      </w:r>
      <w:r>
        <w:t xml:space="preserve"> </w:t>
      </w:r>
      <w:r>
        <w:t xml:space="preserve">Workspaces were confined, requiring Welders to perform complex maneuvers in tight corners and elevated positions with limited access points.</w:t>
      </w:r>
    </w:p>
    <w:p>
      <w:pPr>
        <w:numPr>
          <w:ilvl w:val="0"/>
          <w:numId w:val="1001"/>
        </w:numPr>
        <w:pStyle w:val="Compact"/>
      </w:pPr>
      <w:r>
        <w:rPr>
          <w:bCs/>
          <w:b/>
        </w:rPr>
        <w:t xml:space="preserve">Vibration and Noise Control:</w:t>
      </w:r>
      <w:r>
        <w:t xml:space="preserve"> </w:t>
      </w:r>
      <w:r>
        <w:t xml:space="preserve">Due to the proximity of sensitive government buildings, welding operations had to be minimized during specific hours, leading to compressed schedules that demanded higher productivity from the workforce.</w:t>
      </w:r>
    </w:p>
    <w:p>
      <w:pPr>
        <w:numPr>
          <w:ilvl w:val="0"/>
          <w:numId w:val="1001"/>
        </w:numPr>
        <w:pStyle w:val="Compact"/>
      </w:pPr>
      <w:r>
        <w:rPr>
          <w:bCs/>
          <w:b/>
        </w:rPr>
        <w:t xml:space="preserve">Metallic Complexity:</w:t>
      </w:r>
      <w:r>
        <w:t xml:space="preserve"> </w:t>
      </w:r>
      <w:r>
        <w:t xml:space="preserve">The project involved joining various types of stainless steel and aluminum alloys, requiring specialized welding techniques such as TIG (Tungsten Inert Gas) and MIG (Metal Inert Gas) to ensure corrosion resistance and aesthetic finish.</w:t>
      </w:r>
    </w:p>
    <w:p>
      <w:pPr>
        <w:numPr>
          <w:ilvl w:val="0"/>
          <w:numId w:val="1001"/>
        </w:numPr>
        <w:pStyle w:val="Compact"/>
      </w:pPr>
      <w:r>
        <w:rPr>
          <w:bCs/>
          <w:b/>
        </w:rPr>
        <w:t xml:space="preserve">Safety Compliance:</w:t>
      </w:r>
      <w:r>
        <w:t xml:space="preserve"> </w:t>
      </w:r>
      <w:r>
        <w:t xml:space="preserve">Strict adherence to European safety standards was non-negotiable. All Welder staff had to be fully compliant with VCA (Veiligheid, Gezondheid en Milieu Checklist Aannemers) standards.</w:t>
      </w:r>
    </w:p>
    <w:bookmarkEnd w:id="22"/>
    <w:bookmarkStart w:id="26" w:name="Xf134c9715b7b34042f7869b2a29590607e13fec"/>
    <w:p>
      <w:pPr>
        <w:pStyle w:val="Heading2"/>
      </w:pPr>
      <w:r>
        <w:t xml:space="preserve">4. The Solution: Deploying Specialized Welder Expertise</w:t>
      </w:r>
    </w:p>
    <w:p>
      <w:pPr>
        <w:pStyle w:val="FirstParagraph"/>
      </w:pPr>
      <w:r>
        <w:t xml:space="preserve">To address these challenges, the project management team implemented a strategic hiring plan focused on acquiring high-level expertise in Belgium Brussels. The solution centered on three main pillars:</w:t>
      </w:r>
    </w:p>
    <w:bookmarkStart w:id="23" w:name="Xed765f056002e78ac4d32c488df13fdc634286e"/>
    <w:p>
      <w:pPr>
        <w:pStyle w:val="Heading3"/>
      </w:pPr>
      <w:r>
        <w:t xml:space="preserve">4.1. Technical Certification and Skill Assessment</w:t>
      </w:r>
    </w:p>
    <w:p>
      <w:pPr>
        <w:pStyle w:val="FirstParagraph"/>
      </w:pPr>
      <w:r>
        <w:t xml:space="preserve">The company prioritized hiring Welders who held international ISO 9606 certifications, ensuring that their skills were recognized across borders, which is crucial for projects in Belgium Brussels that often involve international supply chains and quality assurance audits. The selected team consisted of senior Welders with at least ten years of experience in industrial fabrication.</w:t>
      </w:r>
    </w:p>
    <w:bookmarkEnd w:id="23"/>
    <w:bookmarkStart w:id="24" w:name="adaptation-to-urban-logistics"/>
    <w:p>
      <w:pPr>
        <w:pStyle w:val="Heading3"/>
      </w:pPr>
      <w:r>
        <w:t xml:space="preserve">4.2. Adaptation to Urban Logistics</w:t>
      </w:r>
    </w:p>
    <w:p>
      <w:pPr>
        <w:pStyle w:val="FirstParagraph"/>
      </w:pPr>
      <w:r>
        <w:t xml:space="preserve">A mobile welding workshop was established on-site to reduce the need for transporting materials through the congested streets of Belgium Brussels. This setup allowed Welders to work continuously without downtime related to material delivery delays. Furthermore, noise-dampening enclosures were installed around welding stations to mitigate impact on neighboring offices.</w:t>
      </w:r>
    </w:p>
    <w:bookmarkEnd w:id="24"/>
    <w:bookmarkStart w:id="25" w:name="integrated-safety-protocols"/>
    <w:p>
      <w:pPr>
        <w:pStyle w:val="Heading3"/>
      </w:pPr>
      <w:r>
        <w:t xml:space="preserve">4.3. Integrated Safety Protocols</w:t>
      </w:r>
    </w:p>
    <w:p>
      <w:pPr>
        <w:pStyle w:val="FirstParagraph"/>
      </w:pPr>
      <w:r>
        <w:t xml:space="preserve">All personnel underwent intensive safety training specific to the urban environment in Belgium Brussels. This included fire prevention measures, as sparks from welding pose a significant risk in densely populated areas with limited escape routes in older buildings.</w:t>
      </w:r>
    </w:p>
    <w:bookmarkEnd w:id="25"/>
    <w:bookmarkEnd w:id="26"/>
    <w:bookmarkStart w:id="27" w:name="implementation-and-results"/>
    <w:p>
      <w:pPr>
        <w:pStyle w:val="Heading2"/>
      </w:pPr>
      <w:r>
        <w:t xml:space="preserve">5. Implementation and Results</w:t>
      </w:r>
    </w:p>
    <w:p>
      <w:pPr>
        <w:pStyle w:val="FirstParagraph"/>
      </w:pPr>
      <w:r>
        <w:t xml:space="preserve">The implementation phase yielded remarkable results. By deploying a team of highly skilled Welders, the project completed the structural steelwork three weeks ahead of schedule. The use of automated welding assistance tools, operated by experienced manual Welders, improved consistency and reduced material waste by approximately 15%.</w:t>
      </w:r>
    </w:p>
    <w:p>
      <w:pPr>
        <w:pStyle w:val="BodyText"/>
      </w:pPr>
      <w:r>
        <w:t xml:space="preserve">Quality control inspections conducted in Belgium Brussels confirmed that all welds met the highest European standards for tensile strength and visual appearance. The client reported zero safety incidents throughout the project duration, a testament to the rigorous training and professional demeanor of the Welder team.</w:t>
      </w:r>
    </w:p>
    <w:bookmarkEnd w:id="27"/>
    <w:bookmarkStart w:id="28" w:name="X1f50b3bfda206dcae3715d5cc23a25937aac9fc"/>
    <w:p>
      <w:pPr>
        <w:pStyle w:val="Heading2"/>
      </w:pPr>
      <w:r>
        <w:t xml:space="preserve">6. Discussion: The Role of Labor in Modern Belgian Infrastructure</w:t>
      </w:r>
    </w:p>
    <w:p>
      <w:pPr>
        <w:pStyle w:val="FirstParagraph"/>
      </w:pPr>
      <w:r>
        <w:t xml:space="preserve">This case study underscores that successful construction projects in Belgium Brussels are not solely dependent on technology but heavily rely on human expertise. The versatility and technical proficiency of the Welder are critical factors in navigating the complexities of urban engineering.</w:t>
      </w:r>
    </w:p>
    <w:p>
      <w:pPr>
        <w:pStyle w:val="BodyText"/>
      </w:pPr>
      <w:r>
        <w:t xml:space="preserve">Moreover, it highlights the importance of localizing operations. Understanding the specific regulatory environment and cultural nuances of Belgium Brussels allows companies to better manage their workforce. For instance, providing multilingual safety briefings (in Dutch, French, and English) ensures that all Welder staff understand instructions clearly, reducing the risk of errors.</w:t>
      </w:r>
    </w:p>
    <w:bookmarkEnd w:id="28"/>
    <w:bookmarkStart w:id="29" w:name="conclusion"/>
    <w:p>
      <w:pPr>
        <w:pStyle w:val="Heading2"/>
      </w:pPr>
      <w:r>
        <w:t xml:space="preserve">7. Conclusion</w:t>
      </w:r>
    </w:p>
    <w:p>
      <w:pPr>
        <w:pStyle w:val="FirstParagraph"/>
      </w:pPr>
      <w:r>
        <w:t xml:space="preserve">In conclusion, this case study demonstrates that investing in specialized human capital is essential for successful infrastructure development in Belgium Brussels. The synergy between advanced technical requirements and the practical skills of a qualified Welder creates a robust foundation for project success. As the region continues to evolve, maintaining a high standard of welding expertise will remain vital for constructing safe, durable, and sustainable environments.</w:t>
      </w:r>
    </w:p>
    <w:p>
      <w:pPr>
        <w:pStyle w:val="BodyText"/>
      </w:pPr>
      <w:r>
        <w:t xml:space="preserve">Stakeholders involved in future projects in Belgium Brussels should prioritize partners who value comprehensive training, safety compliance, and technical excellence. By doing so, they ensure that the intricate web of urban development in this European capital remains resilient and efficient.</w:t>
      </w:r>
    </w:p>
    <w:p>
      <w:pPr>
        <w:pStyle w:val="BodyText"/>
      </w:pPr>
      <w:r>
        <w:rPr>
          <w:bCs/>
          <w:b/>
        </w:rPr>
        <w:t xml:space="preserve">Key Takeaway:</w:t>
      </w:r>
      <w:r>
        <w:t xml:space="preserve"> </w:t>
      </w:r>
      <w:r>
        <w:t xml:space="preserve">In the context of Belgium Brussels, the success of complex construction projects is directly correlated with the expertise, adaptability, and safety compliance of the Welder workforce deployed on-site.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Precision Welding Solutions in Belgium Brussels</dc:title>
  <dc:creator/>
  <cp:keywords/>
  <dcterms:created xsi:type="dcterms:W3CDTF">2026-07-29T12:02:16Z</dcterms:created>
  <dcterms:modified xsi:type="dcterms:W3CDTF">2026-07-29T12:02:16Z</dcterms:modified>
</cp:coreProperties>
</file>

<file path=docProps/custom.xml><?xml version="1.0" encoding="utf-8"?>
<Properties xmlns="http://schemas.openxmlformats.org/officeDocument/2006/custom-properties" xmlns:vt="http://schemas.openxmlformats.org/officeDocument/2006/docPropsVTypes"/>
</file>