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Welding</w:t>
      </w:r>
      <w:r>
        <w:t xml:space="preserve"> </w:t>
      </w:r>
      <w:r>
        <w:t xml:space="preserve">Solutions</w:t>
      </w:r>
      <w:r>
        <w:t xml:space="preserve"> </w:t>
      </w:r>
      <w:r>
        <w:t xml:space="preserve">in</w:t>
      </w:r>
      <w:r>
        <w:t xml:space="preserve"> </w:t>
      </w:r>
      <w:r>
        <w:t xml:space="preserve">Brazil</w:t>
      </w:r>
      <w:r>
        <w:t xml:space="preserve"> </w:t>
      </w:r>
      <w:r>
        <w:t xml:space="preserve">Brasília</w:t>
      </w:r>
    </w:p>
    <w:bookmarkStart w:id="64" w:name="X7d56ce3d967d1669afc56dbe5aba79c6f9ce3bb"/>
    <w:p>
      <w:pPr>
        <w:pStyle w:val="Heading1"/>
      </w:pPr>
      <w:r>
        <w:t xml:space="preserve">Case Study: Optimizing Industrial Integrity Through Specialized Welder Services in Brazil Brasília</w:t>
      </w:r>
    </w:p>
    <w:bookmarkStart w:id="23" w:name="executive-summary"/>
    <w:p>
      <w:pPr>
        <w:pStyle w:val="Heading2"/>
      </w:pPr>
      <w:r>
        <w:t xml:space="preserve">Executive Summary</w:t>
      </w:r>
    </w:p>
    <w:p>
      <w:pPr>
        <w:pStyle w:val="FirstParagraph"/>
      </w:pPr>
      <w:r>
        <w:t xml:space="preserve">The rapid expansion of infrastructure and industrial maintenance requirements in the capital city of</w:t>
      </w:r>
      <w:r>
        <w:t xml:space="preserve"> </w:t>
      </w:r>
      <w:r>
        <w:rPr>
          <w:bCs/>
          <w:b/>
        </w:rPr>
        <w:t xml:space="preserve">Brazil Brasília</w:t>
      </w:r>
      <w:bookmarkStart w:id="20" w:name="BrazilBrasilia"/>
      <w:bookmarkEnd w:id="20"/>
      <w:r>
        <w:t xml:space="preserve">a has necessitated a reevaluation of how technical labor is sourced, managed, and certified. This</w:t>
      </w:r>
      <w:r>
        <w:t xml:space="preserve"> </w:t>
      </w:r>
      <w:r>
        <w:rPr>
          <w:bCs/>
          <w:b/>
        </w:rPr>
        <w:t xml:space="preserve">Case Study</w:t>
      </w:r>
      <w:bookmarkStart w:id="21" w:name="CaseStudy"/>
      <w:bookmarkEnd w:id="21"/>
      <w:r>
        <w:t xml:space="preserve"> </w:t>
      </w:r>
      <w:r>
        <w:t xml:space="preserve">examines the operational challenges faced by a major construction conglomerate operating in the Federal District and details the successful implementation of a specialized</w:t>
      </w:r>
      <w:r>
        <w:t xml:space="preserve"> </w:t>
      </w:r>
      <w:r>
        <w:rPr>
          <w:bCs/>
          <w:b/>
        </w:rPr>
        <w:t xml:space="preserve">welder</w:t>
      </w:r>
      <w:bookmarkStart w:id="22" w:name="Welder"/>
      <w:bookmarkEnd w:id="22"/>
      <w:r>
        <w:t xml:space="preserve"> </w:t>
      </w:r>
      <w:r>
        <w:t xml:space="preserve">recruitment and training protocol. By addressing unique environmental factors, regulatory hurdles, and skill gaps specific to</w:t>
      </w:r>
      <w:r>
        <w:t xml:space="preserve"> </w:t>
      </w:r>
      <w:r>
        <w:rPr>
          <w:bCs/>
          <w:b/>
        </w:rPr>
        <w:t xml:space="preserve">Brazil Brasília</w:t>
      </w:r>
      <w:r>
        <w:t xml:space="preserve">, this document outlines a replicable model for achieving high-quality metallurgical integrity in one of South America’s most dynamic markets.</w:t>
      </w:r>
    </w:p>
    <w:bookmarkEnd w:id="23"/>
    <w:bookmarkStart w:id="29" w:name="background-and-context"/>
    <w:p>
      <w:pPr>
        <w:pStyle w:val="Heading2"/>
      </w:pPr>
      <w:r>
        <w:t xml:space="preserve">1. Background and Context</w:t>
      </w:r>
    </w:p>
    <w:p>
      <w:pPr>
        <w:pStyle w:val="FirstParagraph"/>
      </w:pPr>
      <w:r>
        <w:rPr>
          <w:bCs/>
          <w:b/>
        </w:rPr>
        <w:t xml:space="preserve">Brazil Brasília</w:t>
      </w:r>
      <w:bookmarkStart w:id="24" w:name="BrazilBrasilia"/>
      <w:bookmarkEnd w:id="24"/>
      <w:r>
        <w:t xml:space="preserve">, known locally as the Capital, serves not only as the political heart of</w:t>
      </w:r>
      <w:r>
        <w:t xml:space="preserve"> </w:t>
      </w:r>
      <w:r>
        <w:rPr>
          <w:bCs/>
          <w:b/>
        </w:rPr>
        <w:t xml:space="preserve">Brazil</w:t>
      </w:r>
      <w:bookmarkStart w:id="25" w:name="Brazil"/>
      <w:bookmarkEnd w:id="25"/>
      <w:r>
        <w:t xml:space="preserve"> </w:t>
      </w:r>
      <w:r>
        <w:t xml:space="preserve">but also as a growing hub for civil engineering, aerospace support, and heavy industrial maintenance. The city’s unique architecture and rapid urbanization projects have created a high demand for skilled tradespeople. However, the local market has historically struggled with a shortage of certified professionals capable of handling complex metallurgical tasks required by federal infrastructure standards.</w:t>
      </w:r>
      <w:r>
        <w:t xml:space="preserve"> </w:t>
      </w:r>
      <w:r>
        <w:t xml:space="preserve">The subject of this</w:t>
      </w:r>
      <w:r>
        <w:t xml:space="preserve"> </w:t>
      </w:r>
      <w:r>
        <w:rPr>
          <w:bCs/>
          <w:b/>
        </w:rPr>
        <w:t xml:space="preserve">Case Study</w:t>
      </w:r>
      <w:bookmarkStart w:id="26" w:name="CaseStudy"/>
      <w:bookmarkEnd w:id="26"/>
      <w:r>
        <w:t xml:space="preserve"> </w:t>
      </w:r>
      <w:r>
        <w:t xml:space="preserve">is "ConstructaDF," a fictional mid-sized engineering firm tasked with maintaining critical structural components for government buildings and private commercial complexes in</w:t>
      </w:r>
      <w:r>
        <w:t xml:space="preserve"> </w:t>
      </w:r>
      <w:r>
        <w:rPr>
          <w:bCs/>
          <w:b/>
        </w:rPr>
        <w:t xml:space="preserve">Brazil Brasília</w:t>
      </w:r>
      <w:bookmarkStart w:id="27" w:name="BrazilBrasilia"/>
      <w:bookmarkEnd w:id="27"/>
      <w:r>
        <w:rPr>
          <w:bCs/>
          <w:b/>
        </w:rPr>
        <w:t xml:space="preserve">. The primary challenge was the inconsistency in the quality of</w:t>
      </w:r>
      <w:r>
        <w:rPr>
          <w:bCs/>
          <w:b/>
        </w:rPr>
        <w:t xml:space="preserve"> </w:t>
      </w:r>
      <w:r>
        <w:rPr>
          <w:bCs/>
          <w:b/>
          <w:bCs/>
          <w:b/>
        </w:rPr>
        <w:t xml:space="preserve">welding</w:t>
      </w:r>
      <w:bookmarkStart w:id="28" w:name="Welder"/>
      <w:bookmarkEnd w:id="28"/>
      <w:r>
        <w:rPr>
          <w:bCs/>
          <w:b/>
        </w:rPr>
        <w:t xml:space="preserve"> </w:t>
      </w:r>
      <w:r>
        <w:rPr>
          <w:bCs/>
          <w:b/>
        </w:rPr>
        <w:t xml:space="preserve">work performed by generalist contractors, leading to safety concerns and costly rework.</w:t>
      </w:r>
    </w:p>
    <w:bookmarkEnd w:id="29"/>
    <w:bookmarkStart w:id="34" w:name="problem-statement"/>
    <w:p>
      <w:pPr>
        <w:pStyle w:val="Heading2"/>
      </w:pPr>
      <w:r>
        <w:t xml:space="preserve">2. Problem Statement</w:t>
      </w:r>
    </w:p>
    <w:p>
      <w:pPr>
        <w:pStyle w:val="FirstParagraph"/>
      </w:pPr>
      <w:r>
        <w:t xml:space="preserve">ConstructaDF faced three critical issues regarding their</w:t>
      </w:r>
      <w:r>
        <w:t xml:space="preserve"> </w:t>
      </w:r>
      <w:r>
        <w:rPr>
          <w:bCs/>
          <w:b/>
        </w:rPr>
        <w:t xml:space="preserve">welder</w:t>
      </w:r>
      <w:bookmarkStart w:id="30" w:name="Welder"/>
      <w:bookmarkEnd w:id="30"/>
      <w:r>
        <w:t xml:space="preserve"> </w:t>
      </w:r>
      <w:r>
        <w:t xml:space="preserve">workforce:</w:t>
      </w:r>
      <w:r>
        <w:t xml:space="preserve"> </w:t>
      </w:r>
      <w:r>
        <w:t xml:space="preserve">1. **Certification Gaps:** Many local technicians lacked up-to-date certification from the Brazilian Association of Technical Standards (ABNT), which is mandatory for projects in</w:t>
      </w:r>
    </w:p>
    <w:p>
      <w:pPr>
        <w:pStyle w:val="BodyText"/>
      </w:pPr>
      <w:r>
        <w:t xml:space="preserve">Brazil Brasília</w:t>
      </w:r>
      <w:bookmarkStart w:id="31" w:name="BrazilBrasilia"/>
      <w:bookmarkEnd w:id="31"/>
      <w:r>
        <w:t xml:space="preserve">.</w:t>
      </w:r>
      <w:r>
        <w:t xml:space="preserve"> </w:t>
      </w:r>
      <w:r>
        <w:t xml:space="preserve">2. **Environmental Stressors:</w:t>
      </w:r>
    </w:p>
    <w:p>
      <w:pPr>
        <w:pStyle w:val="BodyText"/>
      </w:pPr>
      <w:r>
        <w:t xml:space="preserve">The climate in</w:t>
      </w:r>
    </w:p>
    <w:p>
      <w:pPr>
        <w:pStyle w:val="BodyText"/>
      </w:pPr>
      <w:r>
        <w:t xml:space="preserve">Brazil Brasília</w:t>
      </w:r>
      <w:bookmarkStart w:id="32" w:name="BrazilBrasilia"/>
      <w:bookmarkEnd w:id="32"/>
      <w:r>
        <w:t xml:space="preserve"> </w:t>
      </w:r>
      <w:r>
        <w:t xml:space="preserve">varies significantly between dry and rainy seasons. High humidity during the rainy season affects arc stability, while dust during the dry season compromises weld purity. Existing protocols did not adequately account for these variables.</w:t>
      </w:r>
      <w:r>
        <w:t xml:space="preserve"> </w:t>
      </w:r>
      <w:r>
        <w:t xml:space="preserve">3. **Retention and Skill Development:</w:t>
      </w:r>
    </w:p>
    <w:p>
      <w:pPr>
        <w:pStyle w:val="BodyText"/>
      </w:pPr>
      <w:r>
        <w:t xml:space="preserve">The turnover rate among</w:t>
      </w:r>
      <w:r>
        <w:t xml:space="preserve"> </w:t>
      </w:r>
      <w:r>
        <w:rPr>
          <w:bCs/>
          <w:b/>
        </w:rPr>
        <w:t xml:space="preserve">welders</w:t>
      </w:r>
      <w:bookmarkStart w:id="33" w:name="Welder"/>
      <w:bookmarkEnd w:id="33"/>
      <w:r>
        <w:t xml:space="preserve"> </w:t>
      </w:r>
      <w:r>
        <w:t xml:space="preserve">was high due to a lack of professional development pathways, resulting in a loss of institutional knowledge and increased training costs.</w:t>
      </w:r>
    </w:p>
    <w:bookmarkEnd w:id="34"/>
    <w:bookmarkStart w:id="47" w:name="methodology-and-strategic-intervention"/>
    <w:p>
      <w:pPr>
        <w:pStyle w:val="Heading2"/>
      </w:pPr>
      <w:r>
        <w:t xml:space="preserve">3. Methodology and Strategic Intervention</w:t>
      </w:r>
    </w:p>
    <w:p>
      <w:pPr>
        <w:pStyle w:val="FirstParagraph"/>
      </w:pPr>
      <w:r>
        <w:t xml:space="preserve">To address these challenges, ConstructaDF implemented a comprehensive strategy focused on the professionalization of the</w:t>
      </w:r>
      <w:r>
        <w:t xml:space="preserve"> </w:t>
      </w:r>
      <w:r>
        <w:rPr>
          <w:bCs/>
          <w:b/>
        </w:rPr>
        <w:t xml:space="preserve">welder</w:t>
      </w:r>
      <w:bookmarkStart w:id="35" w:name="Welder"/>
      <w:bookmarkEnd w:id="35"/>
      <w:r>
        <w:t xml:space="preserve"> </w:t>
      </w:r>
      <w:r>
        <w:t xml:space="preserve">role within their operational framework in</w:t>
      </w:r>
      <w:r>
        <w:t xml:space="preserve"> </w:t>
      </w:r>
      <w:r>
        <w:rPr>
          <w:bCs/>
          <w:b/>
        </w:rPr>
        <w:t xml:space="preserve">Brazil Brasília</w:t>
      </w:r>
      <w:bookmarkStart w:id="36" w:name="BrazilBrasilia"/>
      <w:bookmarkEnd w:id="36"/>
      <w:r>
        <w:rPr>
          <w:bCs/>
          <w:b/>
        </w:rPr>
        <w:t xml:space="preserve">.</w:t>
      </w:r>
    </w:p>
    <w:bookmarkStart w:id="39" w:name="recruitment-and-certification-auditing"/>
    <w:p>
      <w:pPr>
        <w:pStyle w:val="Heading3"/>
      </w:pPr>
      <w:r>
        <w:t xml:space="preserve">3.1 Recruitment and Certification Auditing</w:t>
      </w:r>
    </w:p>
    <w:p>
      <w:pPr>
        <w:pStyle w:val="FirstParagraph"/>
      </w:pPr>
      <w:r>
        <w:t xml:space="preserve">The first step involved a strict audit of all existing personnel. Only those who met the rigorous standards set by the National Service for Industrial Training (SENAI) were retained for critical structural tasks. For roles requiring specialized skills, such as TIG welding for aerospace components or stick welding for heavy steel beams, new hires were sourced from accredited technical schools in</w:t>
      </w:r>
      <w:r>
        <w:t xml:space="preserve"> </w:t>
      </w:r>
      <w:r>
        <w:rPr>
          <w:bCs/>
          <w:b/>
        </w:rPr>
        <w:t xml:space="preserve">Brazil Brasília</w:t>
      </w:r>
      <w:bookmarkStart w:id="37" w:name="BrazilBrasilia"/>
      <w:bookmarkEnd w:id="37"/>
      <w:r>
        <w:rPr>
          <w:bCs/>
          <w:b/>
        </w:rPr>
        <w:t xml:space="preserve">. This ensured that every</w:t>
      </w:r>
      <w:r>
        <w:rPr>
          <w:bCs/>
          <w:b/>
        </w:rPr>
        <w:t xml:space="preserve"> </w:t>
      </w:r>
      <w:r>
        <w:rPr>
          <w:bCs/>
          <w:b/>
          <w:bCs/>
          <w:b/>
        </w:rPr>
        <w:t xml:space="preserve">welder</w:t>
      </w:r>
      <w:bookmarkStart w:id="38" w:name="Welder"/>
      <w:bookmarkEnd w:id="38"/>
      <w:r>
        <w:rPr>
          <w:bCs/>
          <w:b/>
          <w:bCs/>
          <w:b/>
        </w:rPr>
        <w:t xml:space="preserve"> </w:t>
      </w:r>
      <w:r>
        <w:rPr>
          <w:bCs/>
          <w:b/>
          <w:bCs/>
          <w:b/>
        </w:rPr>
        <w:t xml:space="preserve">brought into the fold was not only certified but also familiar with the local industrial ecosystem.</w:t>
      </w:r>
    </w:p>
    <w:bookmarkEnd w:id="39"/>
    <w:bookmarkStart w:id="43" w:name="environmental-adaptation-protocols"/>
    <w:p>
      <w:pPr>
        <w:pStyle w:val="Heading3"/>
      </w:pPr>
      <w:r>
        <w:t xml:space="preserve">3.2 Environmental Adaptation Protocols</w:t>
      </w:r>
    </w:p>
    <w:p>
      <w:pPr>
        <w:pStyle w:val="FirstParagraph"/>
      </w:pPr>
      <w:r>
        <w:t xml:space="preserve">A key finding of this</w:t>
      </w:r>
      <w:r>
        <w:t xml:space="preserve"> </w:t>
      </w:r>
      <w:r>
        <w:rPr>
          <w:bCs/>
          <w:b/>
        </w:rPr>
        <w:t xml:space="preserve">Case Study</w:t>
      </w:r>
      <w:bookmarkStart w:id="40" w:name="CaseStudy"/>
      <w:bookmarkEnd w:id="40"/>
      <w:r>
        <w:t xml:space="preserve"> </w:t>
      </w:r>
      <w:r>
        <w:t xml:space="preserve">is the importance of adapting welding techniques to the specific climate of</w:t>
      </w:r>
      <w:r>
        <w:t xml:space="preserve"> </w:t>
      </w:r>
      <w:r>
        <w:rPr>
          <w:bCs/>
          <w:b/>
        </w:rPr>
        <w:t xml:space="preserve">Brazil Brasília</w:t>
      </w:r>
      <w:bookmarkStart w:id="41" w:name="BrazilBrasilia"/>
      <w:bookmarkEnd w:id="41"/>
      <w:r>
        <w:rPr>
          <w:bCs/>
          <w:b/>
        </w:rPr>
        <w:t xml:space="preserve">. ConstructaDF introduced "Climate-Adaptive Welding" workshops. These sessions taught</w:t>
      </w:r>
      <w:r>
        <w:rPr>
          <w:bCs/>
          <w:b/>
        </w:rPr>
        <w:t xml:space="preserve"> </w:t>
      </w:r>
      <w:r>
        <w:rPr>
          <w:bCs/>
          <w:b/>
          <w:bCs/>
          <w:b/>
        </w:rPr>
        <w:t xml:space="preserve">welders</w:t>
      </w:r>
      <w:bookmarkStart w:id="42" w:name="Welder"/>
      <w:bookmarkEnd w:id="42"/>
      <w:r>
        <w:rPr>
          <w:bCs/>
          <w:b/>
          <w:bCs/>
          <w:b/>
        </w:rPr>
        <w:t xml:space="preserve"> </w:t>
      </w:r>
      <w:r>
        <w:rPr>
          <w:bCs/>
          <w:b/>
          <w:bCs/>
          <w:b/>
        </w:rPr>
        <w:t xml:space="preserve">how to adjust parameters such as voltage, travel speed, and shielding gas flow rates based on real-time humidity and temperature data. For instance, during the rainy season, increased preheating temperatures were mandated to prevent hydrogen-induced cracking in steel structures.</w:t>
      </w:r>
    </w:p>
    <w:bookmarkEnd w:id="43"/>
    <w:bookmarkStart w:id="46" w:name="mentorship-and-continuous-education"/>
    <w:p>
      <w:pPr>
        <w:pStyle w:val="Heading3"/>
      </w:pPr>
      <w:r>
        <w:t xml:space="preserve">3.3 Mentorship and Continuous Education</w:t>
      </w:r>
    </w:p>
    <w:p>
      <w:pPr>
        <w:pStyle w:val="FirstParagraph"/>
      </w:pPr>
      <w:r>
        <w:t xml:space="preserve">To combat turnover, a mentorship program was established where senior</w:t>
      </w:r>
      <w:r>
        <w:t xml:space="preserve"> </w:t>
      </w:r>
      <w:r>
        <w:rPr>
          <w:bCs/>
          <w:b/>
        </w:rPr>
        <w:t xml:space="preserve">welders</w:t>
      </w:r>
      <w:bookmarkStart w:id="44" w:name="Welder"/>
      <w:bookmarkEnd w:id="44"/>
      <w:r>
        <w:rPr>
          <w:bCs/>
          <w:b/>
        </w:rPr>
        <w:t xml:space="preserve"> </w:t>
      </w:r>
      <w:r>
        <w:rPr>
          <w:bCs/>
          <w:b/>
        </w:rPr>
        <w:t xml:space="preserve">with over ten years of experience in</w:t>
      </w:r>
      <w:r>
        <w:rPr>
          <w:bCs/>
          <w:b/>
        </w:rPr>
        <w:t xml:space="preserve"> </w:t>
      </w:r>
      <w:r>
        <w:rPr>
          <w:bCs/>
          <w:b/>
          <w:bCs/>
          <w:b/>
        </w:rPr>
        <w:t xml:space="preserve">Brazil Brasília’s</w:t>
      </w:r>
      <w:bookmarkStart w:id="45" w:name="BrazilBrasilia"/>
      <w:bookmarkEnd w:id="45"/>
      <w:r>
        <w:rPr>
          <w:bCs/>
          <w:b/>
          <w:bCs/>
          <w:b/>
        </w:rPr>
        <w:t xml:space="preserve"> </w:t>
      </w:r>
      <w:r>
        <w:rPr>
          <w:bCs/>
          <w:b/>
          <w:bCs/>
          <w:b/>
        </w:rPr>
        <w:t xml:space="preserve">construction sector guided junior technicians. This knowledge transfer focused not only on technical skills but also on safety culture and project management, aligning individual goals with the company’s standards for excellence.</w:t>
      </w:r>
    </w:p>
    <w:bookmarkEnd w:id="46"/>
    <w:bookmarkEnd w:id="47"/>
    <w:bookmarkStart w:id="50" w:name="results-and-outcomes"/>
    <w:p>
      <w:pPr>
        <w:pStyle w:val="Heading2"/>
      </w:pPr>
      <w:r>
        <w:t xml:space="preserve">4. Results and Outcomes</w:t>
      </w:r>
    </w:p>
    <w:p>
      <w:pPr>
        <w:pStyle w:val="FirstParagraph"/>
      </w:pPr>
      <w:r>
        <w:t xml:space="preserve">The implementation of these strategies yielded significant improvements in both quality control and operational efficiency over a twelve-month period.</w:t>
      </w:r>
    </w:p>
    <w:p>
      <w:pPr>
        <w:numPr>
          <w:ilvl w:val="0"/>
          <w:numId w:val="1001"/>
        </w:numPr>
        <w:pStyle w:val="Compact"/>
      </w:pPr>
      <w:r>
        <w:rPr>
          <w:bCs/>
          <w:b/>
        </w:rPr>
        <w:t xml:space="preserve">Reduction in Defects:</w:t>
      </w:r>
      <w:r>
        <w:t xml:space="preserve">The rate of weld defects decreased by 65%. This reduction was directly attributed to the environmental adaptation protocols, which minimized issues related to humidity and dust common in</w:t>
      </w:r>
    </w:p>
    <w:p>
      <w:pPr>
        <w:numPr>
          <w:ilvl w:val="0"/>
          <w:numId w:val="1000"/>
        </w:numPr>
        <w:pStyle w:val="Compact"/>
      </w:pPr>
      <w:r>
        <w:t xml:space="preserve">Brazil Brasília</w:t>
      </w:r>
      <w:bookmarkStart w:id="48" w:name="BrazilBrasilia"/>
      <w:bookmarkEnd w:id="48"/>
      <w:r>
        <w:t xml:space="preserve">.</w:t>
      </w:r>
    </w:p>
    <w:p>
      <w:pPr>
        <w:numPr>
          <w:ilvl w:val="0"/>
          <w:numId w:val="1001"/>
        </w:numPr>
        <w:pStyle w:val="Compact"/>
      </w:pPr>
      <w:r>
        <w:rPr>
          <w:bCs/>
          <w:b/>
        </w:rPr>
        <w:t xml:space="preserve">Compliance Success:</w:t>
      </w:r>
      <w:r>
        <w:t xml:space="preserve">All projects completed during the study period passed federal inspection on the first attempt. The rigorous certification requirements ensured that every</w:t>
      </w:r>
    </w:p>
    <w:p>
      <w:pPr>
        <w:numPr>
          <w:ilvl w:val="0"/>
          <w:numId w:val="1000"/>
        </w:numPr>
        <w:pStyle w:val="Compact"/>
      </w:pPr>
      <w:r>
        <w:t xml:space="preserve">welder</w:t>
      </w:r>
      <w:bookmarkStart w:id="49" w:name="Welder"/>
      <w:bookmarkEnd w:id="49"/>
      <w:r>
        <w:t xml:space="preserve"> </w:t>
      </w:r>
      <w:r>
        <w:t xml:space="preserve">on site met ABNT standards, eliminating legal and safety risks.</w:t>
      </w:r>
    </w:p>
    <w:p>
      <w:pPr>
        <w:numPr>
          <w:ilvl w:val="0"/>
          <w:numId w:val="1001"/>
        </w:numPr>
        <w:pStyle w:val="Compact"/>
      </w:pPr>
      <w:r>
        <w:rPr>
          <w:bCs/>
          <w:b/>
        </w:rPr>
        <w:t xml:space="preserve">Improved Retention:</w:t>
      </w:r>
      <w:r>
        <w:t xml:space="preserve">The mentorship program reduced staff turnover by 40%. Employees reported higher job satisfaction due to the clear career progression and investment in their professional development.</w:t>
      </w:r>
    </w:p>
    <w:p>
      <w:pPr>
        <w:numPr>
          <w:ilvl w:val="0"/>
          <w:numId w:val="1001"/>
        </w:numPr>
        <w:pStyle w:val="Compact"/>
      </w:pPr>
      <w:r>
        <w:rPr>
          <w:bCs/>
          <w:b/>
        </w:rPr>
        <w:t xml:space="preserve">Economic Efficiency:</w:t>
      </w:r>
      <w:r>
        <w:t xml:space="preserve">Rework costs dropped significantly, leading to a project budget surplus that was reinvested into advanced welding equipment, further enhancing productivity.</w:t>
      </w:r>
    </w:p>
    <w:bookmarkEnd w:id="50"/>
    <w:bookmarkStart w:id="56" w:name="X779fdbef2be87134e2e879088a0f5c127fb18c9"/>
    <w:p>
      <w:pPr>
        <w:pStyle w:val="Heading2"/>
      </w:pPr>
      <w:r>
        <w:t xml:space="preserve">5. Discussion: The Importance of Localized Standards</w:t>
      </w:r>
    </w:p>
    <w:p>
      <w:pPr>
        <w:pStyle w:val="FirstParagraph"/>
      </w:pPr>
      <w:r>
        <w:t xml:space="preserve">This</w:t>
      </w:r>
      <w:r>
        <w:t xml:space="preserve"> </w:t>
      </w:r>
      <w:r>
        <w:rPr>
          <w:bCs/>
          <w:b/>
        </w:rPr>
        <w:t xml:space="preserve">Case Study</w:t>
      </w:r>
      <w:bookmarkStart w:id="51" w:name="CaseStudy"/>
      <w:bookmarkEnd w:id="51"/>
      <w:r>
        <w:t xml:space="preserve"> </w:t>
      </w:r>
      <w:r>
        <w:t xml:space="preserve">highlights that while welding is a universal trade, its application in</w:t>
      </w:r>
      <w:r>
        <w:t xml:space="preserve"> </w:t>
      </w:r>
      <w:r>
        <w:rPr>
          <w:bCs/>
          <w:b/>
        </w:rPr>
        <w:t xml:space="preserve">Brazil Brasília</w:t>
      </w:r>
      <w:bookmarkStart w:id="52" w:name="BrazilBrasilia"/>
      <w:bookmarkEnd w:id="52"/>
      <w:r>
        <w:rPr>
          <w:bCs/>
          <w:b/>
        </w:rPr>
        <w:t xml:space="preserve">welders</w:t>
      </w:r>
      <w:bookmarkStart w:id="53" w:name="Welder"/>
      <w:bookmarkEnd w:id="53"/>
      <w:r>
        <w:rPr>
          <w:bCs/>
          <w:b/>
        </w:rPr>
        <w:t xml:space="preserve">. Furthermore, the climatic conditions of</w:t>
      </w:r>
      <w:r>
        <w:rPr>
          <w:bCs/>
          <w:b/>
        </w:rPr>
        <w:t xml:space="preserve"> </w:t>
      </w:r>
      <w:r>
        <w:rPr>
          <w:bCs/>
          <w:b/>
          <w:bCs/>
          <w:b/>
        </w:rPr>
        <w:t xml:space="preserve">Brazil Brasília</w:t>
      </w:r>
      <w:r>
        <w:rPr>
          <w:bCs/>
          <w:b/>
        </w:rPr>
        <w:t xml:space="preserve"> </w:t>
      </w:r>
      <w:r>
        <w:rPr>
          <w:bCs/>
          <w:b/>
        </w:rPr>
        <w:t xml:space="preserve">cannot be ignored; they directly impact the metallurgical properties of welds. Ignoring these factors can lead to catastrophic structural failures over time.</w:t>
      </w:r>
      <w:r>
        <w:rPr>
          <w:bCs/>
          <w:b/>
        </w:rPr>
        <w:t xml:space="preserve"> </w:t>
      </w:r>
      <w:r>
        <w:rPr>
          <w:bCs/>
          <w:b/>
        </w:rPr>
        <w:t xml:space="preserve">The success of ConstructaDF demonstrates that treating the</w:t>
      </w:r>
      <w:r>
        <w:rPr>
          <w:bCs/>
          <w:b/>
        </w:rPr>
        <w:t xml:space="preserve"> </w:t>
      </w:r>
      <w:r>
        <w:rPr>
          <w:bCs/>
          <w:b/>
          <w:bCs/>
          <w:b/>
        </w:rPr>
        <w:t xml:space="preserve">welder</w:t>
      </w:r>
      <w:bookmarkStart w:id="54" w:name="Welder"/>
      <w:bookmarkEnd w:id="54"/>
      <w:r>
        <w:rPr>
          <w:bCs/>
          <w:b/>
          <w:bCs/>
          <w:b/>
        </w:rPr>
        <w:t xml:space="preserve"> </w:t>
      </w:r>
      <w:r>
        <w:rPr>
          <w:bCs/>
          <w:b/>
          <w:bCs/>
          <w:b/>
        </w:rPr>
        <w:t xml:space="preserve">not just as a laborer but as a specialized technician is essential for modern construction projects in</w:t>
      </w:r>
      <w:r>
        <w:rPr>
          <w:bCs/>
          <w:b/>
          <w:bCs/>
          <w:b/>
        </w:rPr>
        <w:t xml:space="preserve"> </w:t>
      </w:r>
      <w:r>
        <w:rPr>
          <w:bCs/>
          <w:b/>
          <w:bCs/>
          <w:b/>
          <w:bCs/>
          <w:b/>
        </w:rPr>
        <w:t xml:space="preserve">Brazil Brasília</w:t>
      </w:r>
      <w:bookmarkStart w:id="55" w:name="BrazilBrasilia"/>
      <w:bookmarkEnd w:id="55"/>
      <w:r>
        <w:rPr>
          <w:bCs/>
          <w:b/>
          <w:bCs/>
          <w:b/>
          <w:bCs/>
          <w:b/>
        </w:rPr>
        <w:t xml:space="preserve">. By investing in training, certification, and environmental adaptations, companies can achieve superior outcomes.</w:t>
      </w:r>
    </w:p>
    <w:bookmarkEnd w:id="56"/>
    <w:bookmarkStart w:id="60" w:name="conclusion"/>
    <w:p>
      <w:pPr>
        <w:pStyle w:val="Heading2"/>
      </w:pPr>
      <w:r>
        <w:t xml:space="preserve">6. Conclusion</w:t>
      </w:r>
    </w:p>
    <w:p>
      <w:pPr>
        <w:pStyle w:val="FirstParagraph"/>
      </w:pPr>
      <w:r>
        <w:t xml:space="preserve">In conclusion, this</w:t>
      </w:r>
      <w:r>
        <w:t xml:space="preserve"> </w:t>
      </w:r>
      <w:r>
        <w:rPr>
          <w:bCs/>
          <w:b/>
        </w:rPr>
        <w:t xml:space="preserve">Case Study</w:t>
      </w:r>
      <w:bookmarkStart w:id="57" w:name="CaseStudy"/>
      <w:bookmarkEnd w:id="57"/>
      <w:r>
        <w:t xml:space="preserve"> </w:t>
      </w:r>
      <w:r>
        <w:t xml:space="preserve">provides compelling evidence for the necessity of specialized management strategies for</w:t>
      </w:r>
      <w:r>
        <w:t xml:space="preserve"> </w:t>
      </w:r>
      <w:r>
        <w:rPr>
          <w:bCs/>
          <w:b/>
        </w:rPr>
        <w:t xml:space="preserve">welders</w:t>
      </w:r>
      <w:bookmarkStart w:id="58" w:name="Welder"/>
      <w:bookmarkEnd w:id="58"/>
      <w:r>
        <w:rPr>
          <w:bCs/>
          <w:b/>
        </w:rPr>
        <w:t xml:space="preserve"> </w:t>
      </w:r>
      <w:r>
        <w:rPr>
          <w:bCs/>
          <w:b/>
        </w:rPr>
        <w:t xml:space="preserve">operating in the complex industrial landscape of</w:t>
      </w:r>
      <w:r>
        <w:rPr>
          <w:bCs/>
          <w:b/>
        </w:rPr>
        <w:t xml:space="preserve"> </w:t>
      </w:r>
      <w:r>
        <w:rPr>
          <w:bCs/>
          <w:b/>
          <w:bCs/>
          <w:b/>
        </w:rPr>
        <w:t xml:space="preserve">Brazil Brasília</w:t>
      </w:r>
      <w:bookmarkStart w:id="59" w:name="BrazilBrasilia"/>
      <w:bookmarkEnd w:id="59"/>
      <w:r>
        <w:rPr>
          <w:bCs/>
          <w:b/>
          <w:bCs/>
          <w:b/>
        </w:rPr>
        <w:t xml:space="preserve">. The integration of strict certification protocols, climate-specific technical adjustments, and robust mentorship programs creates a resilient workforce capable of meeting high standards. As infrastructure demands in</w:t>
      </w:r>
      <w:r>
        <w:rPr>
          <w:bCs/>
          <w:b/>
          <w:bCs/>
          <w:b/>
        </w:rPr>
        <w:t xml:space="preserve"> </w:t>
      </w:r>
      <w:r>
        <w:rPr>
          <w:bCs/>
          <w:b/>
          <w:bCs/>
          <w:b/>
          <w:bCs/>
          <w:b/>
        </w:rPr>
        <w:t xml:space="preserve">Brazil Brasília</w:t>
      </w:r>
      <w:r>
        <w:rPr>
          <w:bCs/>
          <w:b/>
          <w:bCs/>
          <w:b/>
        </w:rPr>
        <w:t xml:space="preserve"> </w:t>
      </w:r>
      <w:r>
        <w:rPr>
          <w:bCs/>
          <w:b/>
          <w:bCs/>
          <w:b/>
        </w:rPr>
        <w:t xml:space="preserve">continue to grow, adopting these best practices will be crucial for maintaining safety, quality, and economic viability in the region.</w:t>
      </w:r>
    </w:p>
    <w:bookmarkEnd w:id="60"/>
    <w:bookmarkStart w:id="63" w:name="recommendations"/>
    <w:p>
      <w:pPr>
        <w:pStyle w:val="Heading2"/>
      </w:pPr>
      <w:r>
        <w:t xml:space="preserve">7. Recommendations</w:t>
      </w:r>
    </w:p>
    <w:p>
      <w:pPr>
        <w:pStyle w:val="FirstParagraph"/>
      </w:pPr>
      <w:r>
        <w:t xml:space="preserve">Based on the findings of this</w:t>
      </w:r>
    </w:p>
    <w:p>
      <w:pPr>
        <w:pStyle w:val="BodyText"/>
      </w:pPr>
      <w:r>
        <w:t xml:space="preserve">Case Study</w:t>
      </w:r>
      <w:bookmarkStart w:id="61" w:name="CaseStudy"/>
      <w:bookmarkEnd w:id="61"/>
    </w:p>
    <w:p>
      <w:pPr>
        <w:pStyle w:val="BodyText"/>
      </w:pPr>
      <w:r>
        <w:t xml:space="preserve">, it is recommended that all industrial firms operating in</w:t>
      </w:r>
      <w:r>
        <w:t xml:space="preserve"> </w:t>
      </w:r>
      <w:r>
        <w:rPr>
          <w:bCs/>
          <w:b/>
        </w:rPr>
        <w:t xml:space="preserve">Brazil Brasília</w:t>
      </w:r>
      <w:bookmarkStart w:id="62" w:name="BrazilBrasilia"/>
      <w:bookmarkEnd w:id="62"/>
      <w:r>
        <w:rPr>
          <w:bCs/>
          <w:b/>
        </w:rPr>
        <w:t xml:space="preserve">:</w:t>
      </w:r>
    </w:p>
    <w:p>
      <w:pPr>
        <w:numPr>
          <w:ilvl w:val="0"/>
          <w:numId w:val="1002"/>
        </w:numPr>
        <w:pStyle w:val="Compact"/>
      </w:pPr>
      <w:r>
        <w:t xml:space="preserve">Mandate regular certification audits for all</w:t>
      </w:r>
      <w:r>
        <w:t xml:space="preserve"> </w:t>
      </w:r>
      <w:r>
        <w:rPr>
          <w:bCs/>
          <w:b/>
        </w:rPr>
        <w:t xml:space="preserve">welders</w:t>
      </w:r>
      <w:r>
        <w:t xml:space="preserve">.</w:t>
      </w:r>
    </w:p>
    <w:p>
      <w:pPr>
        <w:numPr>
          <w:ilvl w:val="0"/>
          <w:numId w:val="1002"/>
        </w:numPr>
        <w:pStyle w:val="Compact"/>
      </w:pPr>
      <w:r>
        <w:t xml:space="preserve">Develop site-specific protocols to address the unique environmental conditions of</w:t>
      </w:r>
    </w:p>
    <w:p>
      <w:pPr>
        <w:numPr>
          <w:ilvl w:val="0"/>
          <w:numId w:val="1000"/>
        </w:numPr>
        <w:pStyle w:val="Compact"/>
      </w:pPr>
      <w:r>
        <w:t xml:space="preserve">Brazil Brasília.</w:t>
      </w:r>
    </w:p>
    <w:p>
      <w:pPr>
        <w:numPr>
          <w:ilvl w:val="0"/>
          <w:numId w:val="1002"/>
        </w:numPr>
        <w:pStyle w:val="Compact"/>
      </w:pPr>
      <w:r>
        <w:t xml:space="preserve">Invest in continuous education and mentorship programs to retain skilled labor.</w:t>
      </w:r>
    </w:p>
    <w:p>
      <w:pPr>
        <w:pStyle w:val="FirstParagraph"/>
      </w:pPr>
      <w:r>
        <w:t xml:space="preserve">By following these recommendations, stakeholders can ensure that the critical infrastructure of</w:t>
      </w:r>
      <w:r>
        <w:t xml:space="preserve"> </w:t>
      </w:r>
      <w:r>
        <w:rPr>
          <w:bCs/>
          <w:b/>
        </w:rPr>
        <w:t xml:space="preserve">Brazil Brasília</w:t>
      </w:r>
      <w:r>
        <w:t xml:space="preserve"> </w:t>
      </w:r>
      <w:r>
        <w:t xml:space="preserve">is built and maintained by highly competent</w:t>
      </w:r>
      <w:r>
        <w:t xml:space="preserve"> </w:t>
      </w:r>
      <w:r>
        <w:rPr>
          <w:bCs/>
          <w:b/>
        </w:rPr>
        <w:t xml:space="preserve">welders</w:t>
      </w:r>
      <w:r>
        <w:t xml:space="preserve">, securing both safety and longevity for years to come.</w:t>
      </w:r>
    </w:p>
    <w:bookmarkEnd w:id="63"/>
    <w:bookmarkEnd w:id="6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Welding Solutions in Brazil Brasília</dc:title>
  <dc:creator/>
  <dc:language>en</dc:language>
  <cp:keywords/>
  <dcterms:created xsi:type="dcterms:W3CDTF">2026-07-29T07:38:18Z</dcterms:created>
  <dcterms:modified xsi:type="dcterms:W3CDTF">2026-07-29T07:38:18Z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