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Deployment</w:t>
      </w:r>
      <w:r>
        <w:t xml:space="preserve"> </w:t>
      </w:r>
      <w:r>
        <w:t xml:space="preserve">of</w:t>
      </w:r>
      <w:r>
        <w:t xml:space="preserve"> </w:t>
      </w:r>
      <w:r>
        <w:t xml:space="preserve">Specialized</w:t>
      </w:r>
      <w:r>
        <w:t xml:space="preserve"> </w:t>
      </w:r>
      <w:r>
        <w:t xml:space="preserve">Welding</w:t>
      </w:r>
      <w:r>
        <w:t xml:space="preserve"> </w:t>
      </w:r>
      <w:r>
        <w:t xml:space="preserve">Solutions</w:t>
      </w:r>
      <w:r>
        <w:t xml:space="preserve"> </w:t>
      </w:r>
      <w:r>
        <w:t xml:space="preserve">in</w:t>
      </w:r>
      <w:r>
        <w:t xml:space="preserve"> </w:t>
      </w:r>
      <w:r>
        <w:t xml:space="preserve">Italy,</w:t>
      </w:r>
      <w:r>
        <w:t xml:space="preserve"> </w:t>
      </w:r>
      <w:r>
        <w:t xml:space="preserve">Naples</w:t>
      </w:r>
    </w:p>
    <w:bookmarkStart w:id="29" w:name="Xd6df00e3b83ed2eab193c48c3c4473ad7ab701c"/>
    <w:p>
      <w:pPr>
        <w:pStyle w:val="Heading1"/>
      </w:pPr>
      <w:r>
        <w:t xml:space="preserve">Case Study: Industrial Welding Innovation and Workforce Development in Italy, Naples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Locus:: Naples Metropolitan Area, Campania Region, Italy</w:t>
      </w:r>
      <w:r>
        <w:br/>
      </w:r>
    </w:p>
    <w:p>
      <w:pPr>
        <w:pStyle w:val="BodyText"/>
      </w:pPr>
      <w:r>
        <w:t xml:space="preserve">The industrial landscape of southern Europe has undergone significant transformation in recent years, driven by the dual imperatives of green energy transition and digitalization. Within this context, the region of</w:t>
      </w:r>
      <w:r>
        <w:t xml:space="preserve"> </w:t>
      </w:r>
      <w:r>
        <w:rPr>
          <w:bCs/>
          <w:b/>
        </w:rPr>
        <w:t xml:space="preserve">Italy</w:t>
      </w:r>
      <w:r>
        <w:t xml:space="preserve">, specifically the metropolitan area of</w:t>
      </w:r>
      <w:r>
        <w:t xml:space="preserve"> </w:t>
      </w:r>
      <w:r>
        <w:rPr>
          <w:bCs/>
          <w:b/>
        </w:rPr>
        <w:t xml:space="preserve">Naples</w:t>
      </w:r>
      <w:r>
        <w:t xml:space="preserve">, has emerged as a critical hub for advanced manufacturing and maritime engineering. This document presents a comprehensive case study regarding the strategic integration, operational challenges, and economic impact of deploying specialized welding technologies and workforce training programs in this historic yet rapidly modernizing city.</w:t>
      </w:r>
    </w:p>
    <w:bookmarkStart w:id="20" w:name="introduction-the-context-of-italy-naples"/>
    <w:p>
      <w:pPr>
        <w:pStyle w:val="Heading2"/>
      </w:pPr>
      <w:r>
        <w:t xml:space="preserve">1. Introduction: The Context of Italy Naples</w:t>
      </w:r>
    </w:p>
    <w:p>
      <w:pPr>
        <w:pStyle w:val="FirstParagraph"/>
      </w:pPr>
      <w:r>
        <w:rPr>
          <w:bCs/>
          <w:b/>
        </w:rPr>
        <w:t xml:space="preserve">Naples</w:t>
      </w:r>
      <w:r>
        <w:t xml:space="preserve">, situated on the west coast of the Italian Peninsula, is not only a cultural capital but also an industrial powerhouse with deep roots in maritime heritage. The presence of major shipyards, such as Fincantieri’s facilities in nearby Castellammare di Stabia and Capoliveri, necessitates high-precision metalworking solutions. Furthermore, the city serves as a logistics gateway for the Mediterranean basin. However, like many regions within</w:t>
      </w:r>
      <w:r>
        <w:t xml:space="preserve"> </w:t>
      </w:r>
      <w:r>
        <w:rPr>
          <w:bCs/>
          <w:b/>
        </w:rPr>
        <w:t xml:space="preserve">Italy</w:t>
      </w:r>
      <w:r>
        <w:t xml:space="preserve">, Naples faces unique challenges: an aging infrastructure legacy, a need for upskilling local labor forces to meet ISO standards, and stringent environmental regulations imposed by both national Italian law and European Union directives.</w:t>
      </w:r>
    </w:p>
    <w:p>
      <w:pPr>
        <w:pStyle w:val="BodyText"/>
      </w:pPr>
      <w:r>
        <w:t xml:space="preserve">The primary objective of this initiative was to modernize the local welding ecosystem in</w:t>
      </w:r>
      <w:r>
        <w:t xml:space="preserve"> </w:t>
      </w:r>
      <w:r>
        <w:rPr>
          <w:bCs/>
          <w:b/>
        </w:rPr>
        <w:t xml:space="preserve">Naples</w:t>
      </w:r>
      <w:r>
        <w:t xml:space="preserve">. The goal was twofold: first, to introduce automated laser welding technologies that reduce waste and increase precision; and second, to establish a certification framework for local welders, ensuring they are equipped with the skills required for international contracts. This case study examines how these interventions have reshaped the industrial capability of</w:t>
      </w:r>
      <w:r>
        <w:t xml:space="preserve"> </w:t>
      </w:r>
      <w:r>
        <w:rPr>
          <w:bCs/>
          <w:b/>
        </w:rPr>
        <w:t xml:space="preserve">Italy</w:t>
      </w:r>
      <w:r>
        <w:t xml:space="preserve">'s southernmost major city.</w:t>
      </w:r>
    </w:p>
    <w:bookmarkEnd w:id="20"/>
    <w:bookmarkStart w:id="21" w:name="X77d4aafefba753211cf00b3f95285981ad03aa3"/>
    <w:p>
      <w:pPr>
        <w:pStyle w:val="Heading2"/>
      </w:pPr>
      <w:r>
        <w:t xml:space="preserve">2. Problem Statement: The Welding Skill Gap and Technological Obsolescence</w:t>
      </w:r>
    </w:p>
    <w:p>
      <w:pPr>
        <w:pStyle w:val="FirstParagraph"/>
      </w:pPr>
      <w:r>
        <w:t xml:space="preserve">Prior to the intervention, the welding sector in</w:t>
      </w:r>
      <w:r>
        <w:t xml:space="preserve"> </w:t>
      </w:r>
      <w:r>
        <w:rPr>
          <w:bCs/>
          <w:b/>
        </w:rPr>
        <w:t xml:space="preserve">Naples</w:t>
      </w:r>
      <w:r>
        <w:t xml:space="preserve"> </w:t>
      </w:r>
      <w:r>
        <w:t xml:space="preserve">was characterized by a reliance on traditional arc welding methods. While skilled artisans were abundant, there was a significant disconnect between traditional craftsmanship and modern industrial requirements. The demand for complex marine components required TIG (Tungsten Inert Gas) and MIG (Metal Inert Gas) welding with tolerances that manual processes could not consistently achieve.</w:t>
      </w:r>
    </w:p>
    <w:p>
      <w:pPr>
        <w:pStyle w:val="BodyText"/>
      </w:pPr>
      <w:r>
        <w:t xml:space="preserve">Moreover, the labor market in</w:t>
      </w:r>
      <w:r>
        <w:t xml:space="preserve"> </w:t>
      </w:r>
      <w:r>
        <w:rPr>
          <w:bCs/>
          <w:b/>
        </w:rPr>
        <w:t xml:space="preserve">Naples</w:t>
      </w:r>
      <w:r>
        <w:t xml:space="preserve"> </w:t>
      </w:r>
      <w:r>
        <w:t xml:space="preserve">suffered from a "brain drain," where young technicians migrated to Northern Italy or abroad for better opportunities. The local industry struggled to retain talent due to limited access to cutting-edge technology and professional development. In the broader context of</w:t>
      </w:r>
      <w:r>
        <w:t xml:space="preserve"> </w:t>
      </w:r>
      <w:r>
        <w:rPr>
          <w:bCs/>
          <w:b/>
        </w:rPr>
        <w:t xml:space="preserve">Italy</w:t>
      </w:r>
      <w:r>
        <w:t xml:space="preserve">, this represented a regional disparity in industrial competitiveness. The problem was not just about buying new equipment; it was about creating an ecosystem where welding is viewed as a high-tech profession rather than solely a manual trade.</w:t>
      </w:r>
    </w:p>
    <w:bookmarkEnd w:id="21"/>
    <w:bookmarkStart w:id="25" w:name="methodology-integration-and-training"/>
    <w:p>
      <w:pPr>
        <w:pStyle w:val="Heading2"/>
      </w:pPr>
      <w:r>
        <w:t xml:space="preserve">3. Methodology: Integration and Training</w:t>
      </w:r>
    </w:p>
    <w:p>
      <w:pPr>
        <w:pStyle w:val="FirstParagraph"/>
      </w:pPr>
      <w:r>
        <w:t xml:space="preserve">To address these challenges, a consortium comprising local universities, industrial partners in</w:t>
      </w:r>
      <w:r>
        <w:t xml:space="preserve"> </w:t>
      </w:r>
      <w:r>
        <w:rPr>
          <w:bCs/>
          <w:b/>
        </w:rPr>
        <w:t xml:space="preserve">Naples</w:t>
      </w:r>
      <w:r>
        <w:t xml:space="preserve">, and international technology providers launched the "Naples Advanced Welding Initiative." The methodology focused on three pillars:</w:t>
      </w:r>
    </w:p>
    <w:bookmarkStart w:id="22" w:name="technology-deployment"/>
    <w:p>
      <w:pPr>
        <w:pStyle w:val="Heading3"/>
      </w:pPr>
      <w:r>
        <w:t xml:space="preserve">3.1 Technology Deployment</w:t>
      </w:r>
    </w:p>
    <w:p>
      <w:pPr>
        <w:pStyle w:val="FirstParagraph"/>
      </w:pPr>
      <w:r>
        <w:t xml:space="preserve">We introduced robotic welding cells equipped with AI-driven vision systems. These systems allow for real-time adjustment of weld parameters, ensuring consistency even when dealing with the uneven surface conditions often found in ship repair and construction projects in</w:t>
      </w:r>
      <w:r>
        <w:t xml:space="preserve"> </w:t>
      </w:r>
      <w:r>
        <w:rPr>
          <w:bCs/>
          <w:b/>
        </w:rPr>
        <w:t xml:space="preserve">Naples</w:t>
      </w:r>
      <w:r>
        <w:t xml:space="preserve">. This move aligned</w:t>
      </w:r>
      <w:r>
        <w:t xml:space="preserve"> </w:t>
      </w:r>
      <w:r>
        <w:rPr>
          <w:bCs/>
          <w:b/>
        </w:rPr>
        <w:t xml:space="preserve">Italy</w:t>
      </w:r>
      <w:r>
        <w:t xml:space="preserve">'s southern industrial output with the standards set by its northern counterparts.</w:t>
      </w:r>
    </w:p>
    <w:bookmarkEnd w:id="22"/>
    <w:bookmarkStart w:id="23" w:name="workforce-reskilling"/>
    <w:p>
      <w:pPr>
        <w:pStyle w:val="Heading3"/>
      </w:pPr>
      <w:r>
        <w:t xml:space="preserve">3.2 Workforce Reskilling</w:t>
      </w:r>
    </w:p>
    <w:p>
      <w:pPr>
        <w:pStyle w:val="FirstParagraph"/>
      </w:pPr>
      <w:r>
        <w:t xml:space="preserve">A critical component of this case study is the human element. We partnered with local vocational schools in Campania to redesign curricula. The new programs focus on "Smart Welding," integrating robotics operation, metallurgy science, and quality control software. This approach ensures that welders in</w:t>
      </w:r>
      <w:r>
        <w:t xml:space="preserve"> </w:t>
      </w:r>
      <w:r>
        <w:rPr>
          <w:bCs/>
          <w:b/>
        </w:rPr>
        <w:t xml:space="preserve">Naples</w:t>
      </w:r>
      <w:r>
        <w:t xml:space="preserve"> </w:t>
      </w:r>
      <w:r>
        <w:t xml:space="preserve">are not just operators but technicians capable of managing complex industrial systems.</w:t>
      </w:r>
    </w:p>
    <w:bookmarkEnd w:id="23"/>
    <w:bookmarkStart w:id="24" w:name="regulatory-compliance"/>
    <w:p>
      <w:pPr>
        <w:pStyle w:val="Heading3"/>
      </w:pPr>
      <w:r>
        <w:t xml:space="preserve">3.3 Regulatory Compliance</w:t>
      </w:r>
    </w:p>
    <w:p>
      <w:pPr>
        <w:pStyle w:val="FirstParagraph"/>
      </w:pPr>
      <w:r>
        <w:t xml:space="preserve">All processes were designed to comply with EN ISO 9606 standards, ensuring that certifications issued in</w:t>
      </w:r>
      <w:r>
        <w:t xml:space="preserve"> </w:t>
      </w:r>
      <w:r>
        <w:rPr>
          <w:bCs/>
          <w:b/>
        </w:rPr>
        <w:t xml:space="preserve">Naples</w:t>
      </w:r>
      <w:r>
        <w:t xml:space="preserve"> </w:t>
      </w:r>
      <w:r>
        <w:t xml:space="preserve">are recognized across the entire European Union. This has facilitated easier access for local companies to pan-European contracts.</w:t>
      </w:r>
    </w:p>
    <w:bookmarkEnd w:id="24"/>
    <w:bookmarkEnd w:id="25"/>
    <w:bookmarkStart w:id="26" w:name="results-and-impact-analysis"/>
    <w:p>
      <w:pPr>
        <w:pStyle w:val="Heading2"/>
      </w:pPr>
      <w:r>
        <w:t xml:space="preserve">4. Results and Impact Analysis</w:t>
      </w:r>
    </w:p>
    <w:p>
      <w:pPr>
        <w:pStyle w:val="FirstParagraph"/>
      </w:pPr>
      <w:r>
        <w:t xml:space="preserve">The implementation of these strategies in</w:t>
      </w:r>
      <w:r>
        <w:t xml:space="preserve"> </w:t>
      </w:r>
      <w:r>
        <w:rPr>
          <w:bCs/>
          <w:b/>
        </w:rPr>
        <w:t xml:space="preserve">Naples</w:t>
      </w:r>
      <w:r>
        <w:t xml:space="preserve"> </w:t>
      </w:r>
      <w:r>
        <w:t xml:space="preserve">has yielded measurable results over a twenty-four-month period.</w:t>
      </w:r>
    </w:p>
    <w:p>
      <w:pPr>
        <w:numPr>
          <w:ilvl w:val="0"/>
          <w:numId w:val="1001"/>
        </w:numPr>
        <w:pStyle w:val="Compact"/>
      </w:pPr>
      <w:r>
        <w:rPr>
          <w:bCs/>
          <w:b/>
        </w:rPr>
        <w:t xml:space="preserve">Economic Growth:</w:t>
      </w:r>
      <w:r>
        <w:t xml:space="preserve"> Local manufacturing output increased by 18%. Companies utilizing the new welding technologies reported a 25% reduction in material waste, directly impacting the bottom line for firms operating in</w:t>
      </w:r>
      <w:r>
        <w:t xml:space="preserve"> </w:t>
      </w:r>
      <w:r>
        <w:rPr>
          <w:bCs/>
          <w:b/>
        </w:rPr>
        <w:t xml:space="preserve">Naples</w:t>
      </w:r>
      <w:r>
        <w:t xml:space="preserve">.</w:t>
      </w:r>
    </w:p>
    <w:p>
      <w:pPr>
        <w:numPr>
          <w:ilvl w:val="0"/>
          <w:numId w:val="1001"/>
        </w:numPr>
        <w:pStyle w:val="Compact"/>
      </w:pPr>
      <w:r>
        <w:rPr>
          <w:bCs/>
          <w:b/>
        </w:rPr>
        <w:t xml:space="preserve">Employment Retention:</w:t>
      </w:r>
      <w:r>
        <w:t xml:space="preserve"> Unemployment among young technical graduates in the metallurgy sector dropped by 12%. The perception of welding as a viable, high-tech career path has helped reverse the brain drain trend within</w:t>
      </w:r>
      <w:r>
        <w:t xml:space="preserve"> </w:t>
      </w:r>
      <w:r>
        <w:rPr>
          <w:bCs/>
          <w:b/>
        </w:rPr>
        <w:t xml:space="preserve">Italy</w:t>
      </w:r>
      <w:r>
        <w:t xml:space="preserve">'s southern regions.</w:t>
      </w:r>
    </w:p>
    <w:p>
      <w:pPr>
        <w:numPr>
          <w:ilvl w:val="0"/>
          <w:numId w:val="1001"/>
        </w:numPr>
        <w:pStyle w:val="Compact"/>
      </w:pPr>
      <w:r>
        <w:rPr>
          <w:bCs/>
          <w:b/>
        </w:rPr>
        <w:t xml:space="preserve">Quality Assurance:</w:t>
      </w:r>
      <w:r>
        <w:t xml:space="preserve"> The defect rate in welded components shipped from</w:t>
      </w:r>
      <w:r>
        <w:t xml:space="preserve"> </w:t>
      </w:r>
      <w:r>
        <w:rPr>
          <w:bCs/>
          <w:b/>
        </w:rPr>
        <w:t xml:space="preserve">Naples</w:t>
      </w:r>
      <w:r>
        <w:t xml:space="preserve">-based shipyards fell below 0.5%, meeting the strictest international maritime standards.</w:t>
      </w:r>
    </w:p>
    <w:p>
      <w:pPr>
        <w:pStyle w:val="FirstParagraph"/>
      </w:pPr>
      <w:r>
        <w:t xml:space="preserve">In the broader national context, this project has served as a model for other regions in</w:t>
      </w:r>
      <w:r>
        <w:t xml:space="preserve"> </w:t>
      </w:r>
      <w:r>
        <w:rPr>
          <w:bCs/>
          <w:b/>
        </w:rPr>
        <w:t xml:space="preserve">Italy</w:t>
      </w:r>
      <w:r>
        <w:t xml:space="preserve">. It demonstrates that industrial modernization does not have to be confined to the wealthy North; with targeted investment and training, cities like Naples can become centers of excellence.</w:t>
      </w:r>
    </w:p>
    <w:bookmarkEnd w:id="26"/>
    <w:bookmarkStart w:id="27" w:name="challenges-and-lessons-learned"/>
    <w:p>
      <w:pPr>
        <w:pStyle w:val="Heading2"/>
      </w:pPr>
      <w:r>
        <w:t xml:space="preserve">5. Challenges and Lessons Learned</w:t>
      </w:r>
    </w:p>
    <w:p>
      <w:pPr>
        <w:pStyle w:val="FirstParagraph"/>
      </w:pPr>
      <w:r>
        <w:t xml:space="preserve">The journey was not without obstacles. Resistance to change among older workers in</w:t>
      </w:r>
      <w:r>
        <w:t xml:space="preserve"> </w:t>
      </w:r>
      <w:r>
        <w:rPr>
          <w:bCs/>
          <w:b/>
        </w:rPr>
        <w:t xml:space="preserve">Naples</w:t>
      </w:r>
      <w:r>
        <w:t xml:space="preserve"> </w:t>
      </w:r>
      <w:r>
        <w:t xml:space="preserve">required careful management through change leadership programs. Additionally, the initial cost of importing specialized equipment faced bureaucratic delays common in complex European supply chains. However, collaboration with local government bodies helped streamline permits for technology installation.</w:t>
      </w:r>
    </w:p>
    <w:p>
      <w:pPr>
        <w:pStyle w:val="BodyText"/>
      </w:pPr>
      <w:r>
        <w:t xml:space="preserve">A key lesson learned is the importance of community engagement. By highlighting the environmental benefits of efficient welding (less energy consumption and less scrap metal), we gained public support for industrial upgrades in a city known for its tight-knit community structures. This social license to operate was crucial for the sustained success of the project in</w:t>
      </w:r>
      <w:r>
        <w:t xml:space="preserve"> </w:t>
      </w:r>
      <w:r>
        <w:rPr>
          <w:bCs/>
          <w:b/>
        </w:rPr>
        <w:t xml:space="preserve">Naples</w:t>
      </w:r>
      <w:r>
        <w:t xml:space="preserve">.</w:t>
      </w:r>
    </w:p>
    <w:bookmarkEnd w:id="27"/>
    <w:bookmarkStart w:id="28" w:name="X0bfd3fa177b6258771d56941f061c634de0805b"/>
    <w:p>
      <w:pPr>
        <w:pStyle w:val="Heading2"/>
      </w:pPr>
      <w:r>
        <w:t xml:space="preserve">6. Conclusion: The Future of Welding in Italy Naples</w:t>
      </w:r>
    </w:p>
    <w:p>
      <w:pPr>
        <w:pStyle w:val="FirstParagraph"/>
      </w:pPr>
      <w:r>
        <w:t xml:space="preserve">This case study illustrates that strategic investment in welding technology and human capital can revitalize industrial regions. For</w:t>
      </w:r>
      <w:r>
        <w:t xml:space="preserve"> </w:t>
      </w:r>
      <w:r>
        <w:rPr>
          <w:bCs/>
          <w:b/>
        </w:rPr>
        <w:t xml:space="preserve">Naples</w:t>
      </w:r>
      <w:r>
        <w:t xml:space="preserve">, this has meant securing its position as a vital node in the European maritime supply chain. For</w:t>
      </w:r>
      <w:r>
        <w:t xml:space="preserve"> </w:t>
      </w:r>
      <w:r>
        <w:rPr>
          <w:bCs/>
          <w:b/>
        </w:rPr>
        <w:t xml:space="preserve">Italy</w:t>
      </w:r>
      <w:r>
        <w:t xml:space="preserve">, it highlights the potential for balanced regional development.</w:t>
      </w:r>
    </w:p>
    <w:p>
      <w:pPr>
        <w:pStyle w:val="BodyText"/>
      </w:pPr>
      <w:r>
        <w:t xml:space="preserve">The "Naples Model" proves that when traditional craftsmanship is fused with modern engineering, results are profound. The welders of today in</w:t>
      </w:r>
      <w:r>
        <w:t xml:space="preserve"> </w:t>
      </w:r>
      <w:r>
        <w:rPr>
          <w:bCs/>
          <w:b/>
        </w:rPr>
        <w:t xml:space="preserve">Naples</w:t>
      </w:r>
      <w:r>
        <w:t xml:space="preserve"> </w:t>
      </w:r>
      <w:r>
        <w:t xml:space="preserve">are not just joining metal; they are connecting the region to a global, digitalized future. As</w:t>
      </w:r>
      <w:r>
        <w:t xml:space="preserve"> </w:t>
      </w:r>
      <w:r>
        <w:rPr>
          <w:bCs/>
          <w:b/>
        </w:rPr>
        <w:t xml:space="preserve">Italy</w:t>
      </w:r>
      <w:r>
        <w:t xml:space="preserve"> </w:t>
      </w:r>
      <w:r>
        <w:t xml:space="preserve">continues to push towards industrial 4.0, the experiences gained in this southern hub will be invaluable.</w:t>
      </w:r>
    </w:p>
    <w:p>
      <w:pPr>
        <w:pStyle w:val="BodyText"/>
      </w:pPr>
      <w:r>
        <w:t xml:space="preserve">Moving forward, the focus will shift toward sustainable welding materials and carbon-neutral production processes, ensuring that</w:t>
      </w:r>
      <w:r>
        <w:t xml:space="preserve"> </w:t>
      </w:r>
      <w:r>
        <w:rPr>
          <w:bCs/>
          <w:b/>
        </w:rPr>
        <w:t xml:space="preserve">Naples</w:t>
      </w:r>
      <w:r>
        <w:t xml:space="preserve">'s industrial growth aligns with global climate goals. The foundation laid by this initiative ensures that welding remains a cornerstone of economic stability and innovation in</w:t>
      </w:r>
      <w:r>
        <w:t xml:space="preserve"> </w:t>
      </w:r>
      <w:r>
        <w:rPr>
          <w:bCs/>
          <w:b/>
        </w:rPr>
        <w:t xml:space="preserve">Naples</w:t>
      </w:r>
      <w:r>
        <w:t xml:space="preserve"> </w:t>
      </w:r>
      <w:r>
        <w:t xml:space="preserve">for decades to come.</w:t>
      </w:r>
    </w:p>
    <w:p>
      <w:pPr>
        <w:pStyle w:val="BodyText"/>
      </w:pPr>
      <w:r>
        <w:rPr>
          <w:iCs/>
          <w:i/>
        </w:rPr>
        <w:t xml:space="preserve">Note: This document is a fictionalized case study created for illustrative purposes regarding industrial development trends in the specified region.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Deployment of Specialized Welding Solutions in Italy, Naples</dc:title>
  <dc:creator/>
  <cp:keywords/>
  <dcterms:created xsi:type="dcterms:W3CDTF">2026-07-29T09:08:03Z</dcterms:created>
  <dcterms:modified xsi:type="dcterms:W3CDTF">2026-07-29T09:08:03Z</dcterms:modified>
</cp:coreProperties>
</file>

<file path=docProps/custom.xml><?xml version="1.0" encoding="utf-8"?>
<Properties xmlns="http://schemas.openxmlformats.org/officeDocument/2006/custom-properties" xmlns:vt="http://schemas.openxmlformats.org/officeDocument/2006/docPropsVTypes"/>
</file>