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Welding</w:t>
      </w:r>
      <w:r>
        <w:t xml:space="preserve"> </w:t>
      </w:r>
      <w:r>
        <w:t xml:space="preserve">Applications</w:t>
      </w:r>
      <w:r>
        <w:t xml:space="preserve"> </w:t>
      </w:r>
      <w:r>
        <w:t xml:space="preserve">in</w:t>
      </w:r>
      <w:r>
        <w:t xml:space="preserve"> </w:t>
      </w:r>
      <w:r>
        <w:t xml:space="preserve">Kyoto,</w:t>
      </w:r>
      <w:r>
        <w:t xml:space="preserve"> </w:t>
      </w:r>
      <w:r>
        <w:t xml:space="preserve">Japan</w:t>
      </w:r>
    </w:p>
    <w:bookmarkStart w:id="32" w:name="Xd055ef53c13244f6e51f9c3c806eec21f823563"/>
    <w:p>
      <w:pPr>
        <w:pStyle w:val="Heading1"/>
      </w:pPr>
      <w:r>
        <w:t xml:space="preserve">Case Study:</w:t>
      </w:r>
      <w:r>
        <w:br/>
      </w:r>
      <w:r>
        <w:t xml:space="preserve">The Preservation of Craftsmanship through Advanced Welding Techniques in Kyoto, Japan</w:t>
      </w:r>
    </w:p>
    <w:p>
      <w:pPr>
        <w:pStyle w:val="FirstParagraph"/>
      </w:pPr>
      <w:r>
        <w:rPr>
          <w:iCs/>
          <w:i/>
        </w:rPr>
        <w:t xml:space="preserve">Date: October 2023</w:t>
      </w:r>
      <w:r>
        <w:br/>
      </w:r>
      <w:r>
        <w:rPr>
          <w:iCs/>
          <w:i/>
        </w:rPr>
        <w:t xml:space="preserve">Location: Kyoto, Japan</w:t>
      </w:r>
      <w:r>
        <w:br/>
      </w:r>
      <w:r>
        <w:rPr>
          <w:iCs/>
          <w:i/>
        </w:rPr>
        <w:t xml:space="preserve">Subject Integration: Case Study | Welder | Japan Kyoto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intricate relationship between traditional craftsmanship and modern industrial precision within the historic city of</w:t>
      </w:r>
      <w:r>
        <w:t xml:space="preserve"> </w:t>
      </w:r>
      <w:r>
        <w:rPr>
          <w:bCs/>
          <w:b/>
        </w:rPr>
        <w:t xml:space="preserve">Kyoto, Japan</w:t>
      </w:r>
      <w:r>
        <w:t xml:space="preserve">. As a cultural capital renowned for its temples, tea ceremonies, and artisanal heritage, Kyoto presents a unique environment where heavy industry must coexist with delicate aesthetics. The central focus of this analysis is the role of the professional</w:t>
      </w:r>
      <w:r>
        <w:t xml:space="preserve"> </w:t>
      </w:r>
      <w:r>
        <w:rPr>
          <w:bCs/>
          <w:b/>
        </w:rPr>
        <w:t xml:space="preserve">welder</w:t>
      </w:r>
      <w:r>
        <w:t xml:space="preserve"> </w:t>
      </w:r>
      <w:r>
        <w:t xml:space="preserve">in adapting high-precision metal joining technologies to meet the stringent requirements of heritage preservation and modern architectural integration in this specific geographic context.</w:t>
      </w:r>
    </w:p>
    <w:p>
      <w:pPr>
        <w:pStyle w:val="BodyText"/>
      </w:pPr>
      <w:r>
        <w:t xml:space="preserve">The objective is to demonstrate how a specialized</w:t>
      </w:r>
      <w:r>
        <w:t xml:space="preserve"> </w:t>
      </w:r>
      <w:r>
        <w:rPr>
          <w:bCs/>
          <w:b/>
        </w:rPr>
        <w:t xml:space="preserve">welder</w:t>
      </w:r>
      <w:r>
        <w:t xml:space="preserve"> </w:t>
      </w:r>
      <w:r>
        <w:t xml:space="preserve">operating within the jurisdiction and cultural framework of</w:t>
      </w:r>
      <w:r>
        <w:t xml:space="preserve"> </w:t>
      </w:r>
      <w:r>
        <w:rPr>
          <w:bCs/>
          <w:b/>
        </w:rPr>
        <w:t xml:space="preserve">Kyoto, Japan</w:t>
      </w:r>
      <w:r>
        <w:t xml:space="preserve">, bridges the gap between functional engineering and artistic integrity. By analyzing specific challenges related to material compatibility, environmental regulations, and cultural expectations, this document highlights why the integration of modern welding protocols in</w:t>
      </w:r>
      <w:r>
        <w:t xml:space="preserve"> </w:t>
      </w:r>
      <w:r>
        <w:rPr>
          <w:bCs/>
          <w:b/>
        </w:rPr>
        <w:t xml:space="preserve">Kyoto</w:t>
      </w:r>
      <w:r>
        <w:t xml:space="preserve"> </w:t>
      </w:r>
      <w:r>
        <w:t xml:space="preserve">is not merely an industrial necessity but a cultural imperative.</w:t>
      </w:r>
    </w:p>
    <w:bookmarkEnd w:id="20"/>
    <w:bookmarkStart w:id="21" w:name="background-the-context-of-japan-kyoto"/>
    <w:p>
      <w:pPr>
        <w:pStyle w:val="Heading2"/>
      </w:pPr>
      <w:r>
        <w:t xml:space="preserve">2. Background: The Context of Japan Kyoto</w:t>
      </w:r>
    </w:p>
    <w:p>
      <w:pPr>
        <w:pStyle w:val="FirstParagraph"/>
      </w:pPr>
      <w:r>
        <w:rPr>
          <w:bCs/>
          <w:b/>
        </w:rPr>
        <w:t xml:space="preserve">Kyoto, Japan</w:t>
      </w:r>
      <w:r>
        <w:t xml:space="preserve">, stands as one of the most protected urban landscapes in the world. With over 1,700 Buddhist temples and 400 Shinto shrines listed as National Treasures or Important Cultural Properties, the city’s skyline is strictly regulated to preserve its historical silhouette. Furthermore, Kyoto is a hub for</w:t>
      </w:r>
      <w:r>
        <w:t xml:space="preserve"> </w:t>
      </w:r>
      <w:r>
        <w:rPr>
          <w:iCs/>
          <w:i/>
        </w:rPr>
        <w:t xml:space="preserve">Komonmono</w:t>
      </w:r>
      <w:r>
        <w:t xml:space="preserve"> </w:t>
      </w:r>
      <w:r>
        <w:t xml:space="preserve">(traditional craft goods), requiring metalwork that supports structural integrity without compromising visual harmony.</w:t>
      </w:r>
    </w:p>
    <w:p>
      <w:pPr>
        <w:pStyle w:val="BodyText"/>
      </w:pPr>
      <w:r>
        <w:t xml:space="preserve">In recent years, urban renewal projects in</w:t>
      </w:r>
      <w:r>
        <w:t xml:space="preserve"> </w:t>
      </w:r>
      <w:r>
        <w:rPr>
          <w:bCs/>
          <w:b/>
        </w:rPr>
        <w:t xml:space="preserve">Kyoto</w:t>
      </w:r>
      <w:r>
        <w:t xml:space="preserve"> </w:t>
      </w:r>
      <w:r>
        <w:t xml:space="preserve">have sought to introduce sustainable modern structures alongside historic sites. This duality creates a complex demand for construction and maintenance professionals. Traditional methods often suffice for minor repairs, but large-scale renovations and new infrastructure require the precision that only advanced welding techniques can provide. However, the margin for error in</w:t>
      </w:r>
      <w:r>
        <w:t xml:space="preserve"> </w:t>
      </w:r>
      <w:r>
        <w:rPr>
          <w:bCs/>
          <w:b/>
        </w:rPr>
        <w:t xml:space="preserve">Kyoto</w:t>
      </w:r>
      <w:r>
        <w:t xml:space="preserve"> </w:t>
      </w:r>
      <w:r>
        <w:t xml:space="preserve">is virtually non-existent due to seismic activity concerns and the fragility of adjacent historical structures.</w:t>
      </w:r>
    </w:p>
    <w:bookmarkEnd w:id="21"/>
    <w:bookmarkStart w:id="24" w:name="the-role-of-the-specialized-welder"/>
    <w:p>
      <w:pPr>
        <w:pStyle w:val="Heading2"/>
      </w:pPr>
      <w:r>
        <w:t xml:space="preserve">3. The Role of the Specialized Welder</w:t>
      </w:r>
    </w:p>
    <w:p>
      <w:pPr>
        <w:pStyle w:val="FirstParagraph"/>
      </w:pPr>
      <w:r>
        <w:t xml:space="preserve">The protagonist of this case study is not a generic construction worker, but a highly skilled</w:t>
      </w:r>
      <w:r>
        <w:t xml:space="preserve"> </w:t>
      </w:r>
      <w:r>
        <w:rPr>
          <w:bCs/>
          <w:b/>
        </w:rPr>
        <w:t xml:space="preserve">welder</w:t>
      </w:r>
      <w:r>
        <w:t xml:space="preserve"> </w:t>
      </w:r>
      <w:r>
        <w:t xml:space="preserve">specializing in TIG (Tungsten Inert Gas) and MIG (Metal Inert Gas) processes, with additional expertise in laser welding. The specific challenges faced by this</w:t>
      </w:r>
      <w:r>
        <w:t xml:space="preserve"> </w:t>
      </w:r>
      <w:r>
        <w:rPr>
          <w:bCs/>
          <w:b/>
        </w:rPr>
        <w:t xml:space="preserve">welder</w:t>
      </w:r>
      <w:r>
        <w:t xml:space="preserve"> </w:t>
      </w:r>
      <w:r>
        <w:t xml:space="preserve">in the context of</w:t>
      </w:r>
    </w:p>
    <w:p>
      <w:pPr>
        <w:pStyle w:val="BodyText"/>
      </w:pPr>
      <w:r>
        <w:t xml:space="preserve">Kyoto, Japan differ significantly from those found in industrial hubs like Osaka or Tokyo.</w:t>
      </w:r>
    </w:p>
    <w:bookmarkStart w:id="22" w:name="precision-and-aesthetics"/>
    <w:p>
      <w:pPr>
        <w:pStyle w:val="Heading3"/>
      </w:pPr>
      <w:r>
        <w:t xml:space="preserve">3.1 Precision and Aesthetics</w:t>
      </w:r>
    </w:p>
    <w:p>
      <w:pPr>
        <w:pStyle w:val="FirstParagraph"/>
      </w:pPr>
      <w:r>
        <w:t xml:space="preserve">In many industrial settings, weld beads are ground down and painted over. In</w:t>
      </w:r>
      <w:r>
        <w:t xml:space="preserve"> </w:t>
      </w:r>
      <w:r>
        <w:rPr>
          <w:bCs/>
          <w:b/>
        </w:rPr>
        <w:t xml:space="preserve">Kyoto</w:t>
      </w:r>
      <w:r>
        <w:t xml:space="preserve">, exposed metalwork is often part of the aesthetic design, particularly in high-end residential gates, temple railings, and modern art installations within cultural districts. The</w:t>
      </w:r>
      <w:r>
        <w:t xml:space="preserve"> </w:t>
      </w:r>
      <w:r>
        <w:rPr>
          <w:bCs/>
          <w:b/>
        </w:rPr>
        <w:t xml:space="preserve">welder</w:t>
      </w:r>
      <w:r>
        <w:t xml:space="preserve"> </w:t>
      </w:r>
      <w:r>
        <w:t xml:space="preserve">must produce seamless joints that are visually indistinguishable from the base material. This requires an exceptional level of manual dexterity and control, far exceeding standard industrial certifications.</w:t>
      </w:r>
    </w:p>
    <w:bookmarkEnd w:id="22"/>
    <w:bookmarkStart w:id="23" w:name="material-diversity"/>
    <w:p>
      <w:pPr>
        <w:pStyle w:val="Heading3"/>
      </w:pPr>
      <w:r>
        <w:t xml:space="preserve">2. Material Diversity</w:t>
      </w:r>
    </w:p>
    <w:p>
      <w:pPr>
        <w:pStyle w:val="FirstParagraph"/>
      </w:pPr>
      <w:r>
        <w:t xml:space="preserve">The</w:t>
      </w:r>
      <w:r>
        <w:t xml:space="preserve"> </w:t>
      </w:r>
      <w:r>
        <w:rPr>
          <w:bCs/>
          <w:b/>
        </w:rPr>
        <w:t xml:space="preserve">welder</w:t>
      </w:r>
      <w:r>
        <w:t xml:space="preserve"> </w:t>
      </w:r>
      <w:r>
        <w:t xml:space="preserve">working in</w:t>
      </w:r>
      <w:r>
        <w:t xml:space="preserve"> </w:t>
      </w:r>
      <w:r>
        <w:rPr>
          <w:bCs/>
          <w:b/>
        </w:rPr>
        <w:t xml:space="preserve">Kyoto</w:t>
      </w:r>
      <w:r>
        <w:t xml:space="preserve"> </w:t>
      </w:r>
      <w:r>
        <w:t xml:space="preserve">often encounters a diverse array of materials. These include traditional bronze used for statue bases, stainless steel for modern architectural supports, and various alloys used in seismic dampening systems. The transition between these materials requires precise heat input management to prevent warping or weakening of the joint. For instance, when repairing a historic bronze fixture using modern filler metals, the</w:t>
      </w:r>
      <w:r>
        <w:t xml:space="preserve"> </w:t>
      </w:r>
      <w:r>
        <w:rPr>
          <w:bCs/>
          <w:b/>
        </w:rPr>
        <w:t xml:space="preserve">welder</w:t>
      </w:r>
      <w:r>
        <w:t xml:space="preserve"> </w:t>
      </w:r>
      <w:r>
        <w:t xml:space="preserve">must ensure thermal compatibility to avoid cracking due to differential expansion rates.</w:t>
      </w:r>
    </w:p>
    <w:bookmarkEnd w:id="23"/>
    <w:bookmarkEnd w:id="24"/>
    <w:bookmarkStart w:id="28" w:name="technical-challenges-and-solutions"/>
    <w:p>
      <w:pPr>
        <w:pStyle w:val="Heading2"/>
      </w:pPr>
      <w:r>
        <w:t xml:space="preserve">4. Technical Challenges and Solutions</w:t>
      </w:r>
    </w:p>
    <w:p>
      <w:pPr>
        <w:pStyle w:val="FirstParagraph"/>
      </w:pPr>
      <w:r>
        <w:t xml:space="preserve">This section details the specific technical hurdles encountered by the</w:t>
      </w:r>
      <w:r>
        <w:t xml:space="preserve"> </w:t>
      </w:r>
      <w:r>
        <w:rPr>
          <w:bCs/>
          <w:b/>
        </w:rPr>
        <w:t xml:space="preserve">welder</w:t>
      </w:r>
      <w:r>
        <w:t xml:space="preserve"> </w:t>
      </w:r>
      <w:r>
        <w:t xml:space="preserve">in</w:t>
      </w:r>
    </w:p>
    <w:p>
      <w:pPr>
        <w:pStyle w:val="BodyText"/>
      </w:pPr>
      <w:r>
        <w:t xml:space="preserve">Kyoto, Japan, and the strategies employed to overcome them.</w:t>
      </w:r>
    </w:p>
    <w:bookmarkStart w:id="25" w:name="seismic-resilience-requirements"/>
    <w:p>
      <w:pPr>
        <w:pStyle w:val="Heading3"/>
      </w:pPr>
      <w:r>
        <w:t xml:space="preserve">4.1 Seismic Resilience Requirements</w:t>
      </w:r>
    </w:p>
    <w:p>
      <w:pPr>
        <w:pStyle w:val="FirstParagraph"/>
      </w:pPr>
      <w:r>
        <w:t xml:space="preserve">Japan is situated on a highly active tectonic plate boundary. Buildings in</w:t>
      </w:r>
      <w:r>
        <w:t xml:space="preserve"> </w:t>
      </w:r>
      <w:r>
        <w:rPr>
          <w:bCs/>
          <w:b/>
        </w:rPr>
        <w:t xml:space="preserve">Kyoto</w:t>
      </w:r>
      <w:r>
        <w:t xml:space="preserve">, both old and new, must withstand significant seismic forces. The</w:t>
      </w:r>
      <w:r>
        <w:t xml:space="preserve"> </w:t>
      </w:r>
      <w:r>
        <w:rPr>
          <w:bCs/>
          <w:b/>
        </w:rPr>
        <w:t xml:space="preserve">welder</w:t>
      </w:r>
      <w:r>
        <w:t xml:space="preserve"> </w:t>
      </w:r>
      <w:r>
        <w:t xml:space="preserve">is responsible for creating joints that possess high ductility and toughness. Standard welds may be brittle under extreme stress; therefore, the</w:t>
      </w:r>
    </w:p>
    <w:p>
      <w:pPr>
        <w:pStyle w:val="BodyText"/>
      </w:pPr>
      <w:r>
        <w:t xml:space="preserve">welder utilizes pre-heating and post-weld heat treatment techniques to refine the grain structure of the metal. In specific instances involving heritage structures in</w:t>
      </w:r>
    </w:p>
    <w:p>
      <w:pPr>
        <w:pStyle w:val="BodyText"/>
      </w:pPr>
      <w:r>
        <w:t xml:space="preserve">Kyoto, non-destructive testing (NDT) methods such as ultrasonic testing are employed by the welder to verify joint integrity without damaging surrounding historical materials.</w:t>
      </w:r>
    </w:p>
    <w:bookmarkEnd w:id="25"/>
    <w:bookmarkStart w:id="26" w:name="environmental-and-spatial-constraints"/>
    <w:p>
      <w:pPr>
        <w:pStyle w:val="Heading3"/>
      </w:pPr>
      <w:r>
        <w:t xml:space="preserve">4.2 Environmental and Spatial Constraints</w:t>
      </w:r>
    </w:p>
    <w:p>
      <w:pPr>
        <w:pStyle w:val="FirstParagraph"/>
      </w:pPr>
      <w:r>
        <w:t xml:space="preserve">Working in the dense urban fabric of</w:t>
      </w:r>
    </w:p>
    <w:p>
      <w:pPr>
        <w:pStyle w:val="BodyText"/>
      </w:pPr>
      <w:r>
        <w:t xml:space="preserve">Kyoto, Japan, presents spatial challenges. Many work sites are located in narrow alleys (roji) or within enclosed temple grounds where heavy machinery cannot access. The</w:t>
      </w:r>
    </w:p>
    <w:p>
      <w:pPr>
        <w:pStyle w:val="BodyText"/>
      </w:pPr>
      <w:r>
        <w:t xml:space="preserve">welder must rely on portable, lightweight equipment and manual welding techniques. Additionally, fume extraction and noise control are critical due to proximity to residential areas and quiet cultural zones. The</w:t>
      </w:r>
    </w:p>
    <w:p>
      <w:pPr>
        <w:pStyle w:val="BodyText"/>
      </w:pPr>
      <w:r>
        <w:t xml:space="preserve">welder in this case study implemented advanced filtration systems and scheduled high-noise activities during specific windows to adhere to local ordinances in</w:t>
      </w:r>
    </w:p>
    <w:p>
      <w:pPr>
        <w:pStyle w:val="BodyText"/>
      </w:pPr>
      <w:r>
        <w:t xml:space="preserve">Kyoto.</w:t>
      </w:r>
    </w:p>
    <w:bookmarkEnd w:id="26"/>
    <w:bookmarkStart w:id="27" w:name="preservation-of-historical-integrity"/>
    <w:p>
      <w:pPr>
        <w:pStyle w:val="Heading3"/>
      </w:pPr>
      <w:r>
        <w:t xml:space="preserve">4.3 Preservation of Historical Integrity</w:t>
      </w:r>
    </w:p>
    <w:p>
      <w:pPr>
        <w:pStyle w:val="FirstParagraph"/>
      </w:pPr>
      <w:r>
        <w:t xml:space="preserve">A major aspect of working as a</w:t>
      </w:r>
    </w:p>
    <w:p>
      <w:pPr>
        <w:pStyle w:val="BodyText"/>
      </w:pPr>
      <w:r>
        <w:t xml:space="preserve">welder in</w:t>
      </w:r>
    </w:p>
    <w:p>
      <w:pPr>
        <w:pStyle w:val="BodyText"/>
      </w:pPr>
      <w:r>
        <w:t xml:space="preserve">Kyoto, Japan, is the ethical consideration of preservation. Modern welding can alter the chemical composition or appearance of historical metals. To address this, the welder collaborated with cultural heritage conservators to develop custom filler alloys that match the corrosion resistance and color tone of original materials. This interdisciplinary approach ensures that modern interventions are reversible and visually sympathetic, a key requirement for approval by Kyoto’s Board of Education.</w:t>
      </w:r>
    </w:p>
    <w:bookmarkEnd w:id="27"/>
    <w:bookmarkEnd w:id="28"/>
    <w:bookmarkStart w:id="29" w:name="X23cad75fec5a9fc8c7b151659acd659cf380c42"/>
    <w:p>
      <w:pPr>
        <w:pStyle w:val="Heading2"/>
      </w:pPr>
      <w:r>
        <w:t xml:space="preserve">5. Case Application: The Restoration of the Kamo Shrine Perimeter</w:t>
      </w:r>
    </w:p>
    <w:p>
      <w:pPr>
        <w:pStyle w:val="FirstParagraph"/>
      </w:pPr>
      <w:r>
        <w:t xml:space="preserve">To illustrate these concepts, we examine a specific project involving the restoration of metal perimeter supports at a historic site near Kamo Shrine in</w:t>
      </w:r>
    </w:p>
    <w:p>
      <w:pPr>
        <w:pStyle w:val="BodyText"/>
      </w:pPr>
      <w:r>
        <w:t xml:space="preserve">Kyoto, Japan. The existing ironwork had suffered from corrosion and fatigue due to age and weather exposure. The project required the removal of degraded sections and their replacement with new structural elements.</w:t>
      </w:r>
    </w:p>
    <w:p>
      <w:pPr>
        <w:pStyle w:val="BodyText"/>
      </w:pPr>
      <w:r>
        <w:t xml:space="preserve">The lead</w:t>
      </w:r>
    </w:p>
    <w:p>
      <w:pPr>
        <w:pStyle w:val="BodyText"/>
      </w:pPr>
      <w:r>
        <w:t xml:space="preserve">welder faced the challenge of joining modern high-strength steel to historic iron without creating a galvanic cell that would accelerate future corrosion. By using an isolation gasket system and a specialized welding technique that minimized heat input, the</w:t>
      </w:r>
    </w:p>
    <w:p>
      <w:pPr>
        <w:pStyle w:val="BodyText"/>
      </w:pPr>
      <w:r>
        <w:t xml:space="preserve">welder successfully integrated the new components. The final result was structurally sound, aesthetically seamless, and compliant with all preservation guidelines mandated for</w:t>
      </w:r>
    </w:p>
    <w:p>
      <w:pPr>
        <w:pStyle w:val="BodyText"/>
      </w:pPr>
      <w:r>
        <w:t xml:space="preserve">Kyoto.</w:t>
      </w:r>
    </w:p>
    <w:bookmarkEnd w:id="29"/>
    <w:bookmarkStart w:id="30"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demonstrates that the role of a</w:t>
      </w:r>
    </w:p>
    <w:p>
      <w:pPr>
        <w:pStyle w:val="BodyText"/>
      </w:pPr>
      <w:r>
        <w:t xml:space="preserve">welder in</w:t>
      </w:r>
    </w:p>
    <w:p>
      <w:pPr>
        <w:pStyle w:val="BodyText"/>
      </w:pPr>
      <w:r>
        <w:t xml:space="preserve">Kyoto, Japan, extends far beyond basic metal fabrication. It is a role that demands technical excellence, cultural sensitivity, and adaptive problem-solving. The unique environment of</w:t>
      </w:r>
    </w:p>
    <w:p>
      <w:pPr>
        <w:pStyle w:val="BodyText"/>
      </w:pPr>
      <w:r>
        <w:t xml:space="preserve">Kyoto, with its blend of ancient tradition and modern necessity, requires welders to master not only the physics of welding but also the ethics of preservation.</w:t>
      </w:r>
    </w:p>
    <w:p>
      <w:pPr>
        <w:pStyle w:val="BodyText"/>
      </w:pPr>
      <w:r>
        <w:t xml:space="preserve">For industrial partners and construction firms looking to operate in</w:t>
      </w:r>
    </w:p>
    <w:p>
      <w:pPr>
        <w:pStyle w:val="BodyText"/>
      </w:pPr>
      <w:r>
        <w:t xml:space="preserve">Kyoto, Japan, investing in highly trained specialists who understand these local nuances is crucial. The success of projects involving heritage structures hinges on the ability of the</w:t>
      </w:r>
    </w:p>
    <w:p>
      <w:pPr>
        <w:pStyle w:val="BodyText"/>
      </w:pPr>
      <w:r>
        <w:t xml:space="preserve">welder to deliver precision that respects the past while securing the future. As Kyoto continues to evolve, the skilled welder remains a silent guardian of its structural and cultural integrity.</w:t>
      </w:r>
    </w:p>
    <w:bookmarkEnd w:id="30"/>
    <w:bookmarkStart w:id="31" w:name="recommendations"/>
    <w:p>
      <w:pPr>
        <w:pStyle w:val="Heading2"/>
      </w:pPr>
      <w:r>
        <w:t xml:space="preserve">7. Recommendations</w:t>
      </w:r>
    </w:p>
    <w:p>
      <w:pPr>
        <w:numPr>
          <w:ilvl w:val="0"/>
          <w:numId w:val="1001"/>
        </w:numPr>
        <w:pStyle w:val="Compact"/>
      </w:pPr>
      <w:r>
        <w:t xml:space="preserve">For firms operating in</w:t>
      </w:r>
    </w:p>
    <w:p>
      <w:pPr>
        <w:numPr>
          <w:ilvl w:val="0"/>
          <w:numId w:val="1000"/>
        </w:numPr>
        <w:pStyle w:val="Compact"/>
      </w:pPr>
      <w:r>
        <w:t xml:space="preserve">Kyoto, Japan, prioritize hiring welders with specific experience in heritage conservation.</w:t>
      </w:r>
    </w:p>
    <w:p>
      <w:pPr>
        <w:numPr>
          <w:ilvl w:val="0"/>
          <w:numId w:val="1001"/>
        </w:numPr>
        <w:pStyle w:val="Compact"/>
      </w:pPr>
      <w:r>
        <w:t xml:space="preserve">Invest in training programs that combine advanced welding certifications with courses on Japanese cultural heritage laws.</w:t>
      </w:r>
    </w:p>
    <w:p>
      <w:pPr>
        <w:numPr>
          <w:ilvl w:val="0"/>
          <w:numId w:val="1001"/>
        </w:numPr>
        <w:pStyle w:val="Compact"/>
      </w:pPr>
      <w:r>
        <w:t xml:space="preserve">Establish direct collaboration channels between</w:t>
      </w:r>
      <w:r>
        <w:t xml:space="preserve"> </w:t>
      </w:r>
      <w:r>
        <w:rPr>
          <w:bCs/>
          <w:b/>
        </w:rPr>
        <w:t xml:space="preserve">welder</w:t>
      </w:r>
      <w:r>
        <w:t xml:space="preserve">s and cultural conservators early in the project planning phase to ensure material compatibility and aesthetic alignment.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Welding Applications in Kyoto, Japan</dc:title>
  <dc:creator/>
  <dc:language>en</dc:language>
  <cp:keywords/>
  <dcterms:created xsi:type="dcterms:W3CDTF">2026-07-29T15:23:25Z</dcterms:created>
  <dcterms:modified xsi:type="dcterms:W3CDTF">2026-07-29T15:23:25Z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