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Advanced</w:t>
      </w:r>
      <w:r>
        <w:t xml:space="preserve"> </w:t>
      </w:r>
      <w:r>
        <w:t xml:space="preserve">Welding</w:t>
      </w:r>
      <w:r>
        <w:t xml:space="preserve"> </w:t>
      </w:r>
      <w:r>
        <w:t xml:space="preserve">Solutions</w:t>
      </w:r>
      <w:r>
        <w:t xml:space="preserve"> </w:t>
      </w:r>
      <w:r>
        <w:t xml:space="preserve">in</w:t>
      </w:r>
      <w:r>
        <w:t xml:space="preserve"> </w:t>
      </w:r>
      <w:r>
        <w:t xml:space="preserve">Japan</w:t>
      </w:r>
      <w:r>
        <w:t xml:space="preserve"> </w:t>
      </w:r>
      <w:r>
        <w:t xml:space="preserve">Tokyo</w:t>
      </w:r>
    </w:p>
    <w:bookmarkStart w:id="20" w:name="X1c25c515d765cd3724f0947c20f0a7d629cef6e"/>
    <w:p>
      <w:pPr>
        <w:pStyle w:val="Heading1"/>
      </w:pPr>
      <w:r>
        <w:t xml:space="preserve">Case Study: Precision and Tradition – The Role of the Welder in Japan Tokyo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Status:</w:t>
      </w:r>
      <w:r>
        <w:br/>
      </w:r>
    </w:p>
    <w:p>
      <w:pPr>
        <w:pStyle w:val="BodyText"/>
      </w:pPr>
      <w:r>
        <w:t xml:space="preserve">Analyzed By:</w:t>
      </w:r>
    </w:p>
    <w:bookmarkEnd w:id="20"/>
    <w:bookmarkStart w:id="29" w:name="main-content"/>
    <w:bookmarkStart w:id="22" w:name="X1d156c3f9428d2183ed21b9fcfe64f081e81171"/>
    <w:p>
      <w:pPr>
        <w:pStyle w:val="Heading1"/>
      </w:pPr>
      <w:r>
        <w:t xml:space="preserve">Case Study: Precision and Tradition – The Role of the Welder in Japan Tokyo</w:t>
      </w:r>
    </w:p>
    <w:bookmarkStart w:id="21" w:name="executive-summary"/>
    <w:p>
      <w:pPr>
        <w:pStyle w:val="Heading2"/>
      </w:pPr>
      <w:r>
        <w:t xml:space="preserve">Executive Summary</w:t>
      </w:r>
    </w:p>
    <w:p>
      <w:pPr>
        <w:pStyle w:val="FirstParagraph"/>
      </w:pPr>
      <w:r>
        <w:t xml:space="preserve">In the heart of Asia, where ancient craftsmanship meets cutting-edge technology,</w:t>
      </w:r>
    </w:p>
    <w:p>
      <w:pPr>
        <w:pStyle w:val="BodyText"/>
      </w:pPr>
      <w:r>
        <w:t xml:space="preserve">J</w:t>
      </w:r>
    </w:p>
    <w:p>
      <w:pPr>
        <w:pStyle w:val="BodyText"/>
      </w:pPr>
      <w:r>
        <w:t xml:space="preserve">The following case study explores the critical role of the</w:t>
      </w:r>
    </w:p>
    <w:p>
      <w:pPr>
        <w:pStyle w:val="BodyText"/>
      </w:pPr>
      <w:r>
        <w:t xml:space="preserve">welder</w:t>
      </w:r>
    </w:p>
    <w:bookmarkEnd w:id="21"/>
    <w:bookmarkEnd w:id="22"/>
    <w:bookmarkStart w:id="28" w:name="main-content"/>
    <w:bookmarkStart w:id="24" w:name="X981c861c3d7f85b70e68f6b4c4c74c984480bb1"/>
    <w:p>
      <w:pPr>
        <w:pStyle w:val="Heading1"/>
      </w:pPr>
      <w:r>
        <w:t xml:space="preserve">Case Study: Precision and Tradition – The Role of the Welder in Japan Tokyo</w:t>
      </w:r>
    </w:p>
    <w:bookmarkStart w:id="23" w:name="executive-summary-1"/>
    <w:p>
      <w:pPr>
        <w:pStyle w:val="Heading2"/>
      </w:pPr>
      <w:r>
        <w:t xml:space="preserve">Executive Summary</w:t>
      </w:r>
    </w:p>
    <w:p>
      <w:pPr>
        <w:pStyle w:val="FirstParagraph"/>
      </w:pPr>
      <w:r>
        <w:t xml:space="preserve">In the heart of Asia, where ancient craftsmanship meets cutting-edge technology,</w:t>
      </w:r>
    </w:p>
    <w:p>
      <w:pPr>
        <w:pStyle w:val="BodyText"/>
      </w:pPr>
      <w:r>
        <w:t xml:space="preserve">J</w:t>
      </w:r>
    </w:p>
    <w:p>
      <w:pPr>
        <w:pStyle w:val="BodyText"/>
      </w:pPr>
      <w:r>
        <w:t xml:space="preserve">The following case study explores the critical role of the</w:t>
      </w:r>
    </w:p>
    <w:p>
      <w:pPr>
        <w:pStyle w:val="BodyText"/>
      </w:pPr>
      <w:r>
        <w:t xml:space="preserve">welder</w:t>
      </w:r>
    </w:p>
    <w:bookmarkEnd w:id="23"/>
    <w:bookmarkEnd w:id="24"/>
    <w:bookmarkStart w:id="27" w:name="main-content"/>
    <w:bookmarkStart w:id="26" w:name="X5fe38f89b06b553e4f8c8c11a6c5a507db6442d"/>
    <w:p>
      <w:pPr>
        <w:pStyle w:val="Heading1"/>
      </w:pPr>
      <w:r>
        <w:t xml:space="preserve">Case Study: Precision and Tradition – The Role of the Welder in Japan Tokyo</w:t>
      </w:r>
    </w:p>
    <w:bookmarkStart w:id="25" w:name="executive-summary-2"/>
    <w:p>
      <w:pPr>
        <w:pStyle w:val="Heading2"/>
      </w:pPr>
      <w:r>
        <w:t xml:space="preserve">Executive Summary</w:t>
      </w:r>
    </w:p>
    <w:p>
      <w:pPr>
        <w:pStyle w:val="FirstParagraph"/>
      </w:pPr>
      <w:r>
        <w:t xml:space="preserve">In the heart of Asia, where ancient craftsmanship meets cutting-edge technology,</w:t>
      </w:r>
    </w:p>
    <w:p>
      <w:pPr>
        <w:pStyle w:val="BodyText"/>
      </w:pPr>
      <w:r>
        <w:t xml:space="preserve">J</w:t>
      </w:r>
    </w:p>
    <w:p>
      <w:pPr>
        <w:pStyle w:val="BodyText"/>
      </w:pPr>
      <w:r>
        <w:t xml:space="preserve">The following case study explores the critical role of the</w:t>
      </w:r>
    </w:p>
    <w:p>
      <w:pPr>
        <w:pStyle w:val="BodyText"/>
      </w:pPr>
      <w:r>
        <w:t xml:space="preserve">welder</w:t>
      </w:r>
    </w:p>
    <w:bookmarkEnd w:id="25"/>
    <w:bookmarkEnd w:id="26"/>
    <w:bookmarkEnd w:id="27"/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Advanced Welding Solutions in Japan Tokyo</dc:title>
  <dc:creator/>
  <dc:language>en</dc:language>
  <cp:keywords/>
  <dcterms:created xsi:type="dcterms:W3CDTF">2026-07-29T05:49:24Z</dcterms:created>
  <dcterms:modified xsi:type="dcterms:W3CDTF">2026-07-29T05:49:24Z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