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Advanced</w:t>
      </w:r>
      <w:r>
        <w:t xml:space="preserve"> </w:t>
      </w:r>
      <w:r>
        <w:t xml:space="preserve">Welding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X1c25c515d765cd3724f0947c20f0a7d629cef6e"/>
    <w:p>
      <w:pPr>
        <w:pStyle w:val="Heading1"/>
      </w:pPr>
      <w:r>
        <w:t xml:space="preserve">Case Study: Precision and Tradition – The Role of the Welder in Japan Tokyo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br/>
      </w:r>
    </w:p>
    <w:p>
      <w:pPr>
        <w:pStyle w:val="BodyText"/>
      </w:pPr>
      <w:r>
        <w:t xml:space="preserve">Analyzed By:</w:t>
      </w:r>
    </w:p>
    <w:bookmarkEnd w:id="20"/>
    <w:bookmarkStart w:id="29" w:name="main-content"/>
    <w:bookmarkStart w:id="22" w:name="X1d156c3f9428d2183ed21b9fcfe64f081e81171"/>
    <w:p>
      <w:pPr>
        <w:pStyle w:val="Heading1"/>
      </w:pPr>
      <w:r>
        <w:t xml:space="preserve">Case Study: Precision and Tradition – The Role of the Welder in Japan Tokyo</w:t>
      </w:r>
    </w:p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the heart of Asia, where ancient craftsmanship meets cutting-edge technology,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The following case study explores the critical role of the</w:t>
      </w:r>
    </w:p>
    <w:p>
      <w:pPr>
        <w:pStyle w:val="BodyText"/>
      </w:pPr>
      <w:r>
        <w:t xml:space="preserve">welder</w:t>
      </w:r>
    </w:p>
    <w:bookmarkEnd w:id="21"/>
    <w:bookmarkEnd w:id="22"/>
    <w:bookmarkStart w:id="28" w:name="main-content"/>
    <w:bookmarkStart w:id="24" w:name="X981c861c3d7f85b70e68f6b4c4c74c984480bb1"/>
    <w:p>
      <w:pPr>
        <w:pStyle w:val="Heading1"/>
      </w:pPr>
      <w:r>
        <w:t xml:space="preserve">Case Study: Precision and Tradition – The Role of the Welder in Japan Tokyo</w:t>
      </w:r>
    </w:p>
    <w:bookmarkStart w:id="23" w:name="executive-summary-1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the heart of Asia, where ancient craftsmanship meets cutting-edge technology,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The following case study explores the critical role of the</w:t>
      </w:r>
    </w:p>
    <w:p>
      <w:pPr>
        <w:pStyle w:val="BodyText"/>
      </w:pPr>
      <w:r>
        <w:t xml:space="preserve">welder</w:t>
      </w:r>
    </w:p>
    <w:bookmarkEnd w:id="23"/>
    <w:bookmarkEnd w:id="24"/>
    <w:bookmarkStart w:id="27" w:name="main-content"/>
    <w:bookmarkStart w:id="26" w:name="X5fe38f89b06b553e4f8c8c11a6c5a507db6442d"/>
    <w:p>
      <w:pPr>
        <w:pStyle w:val="Heading1"/>
      </w:pPr>
      <w:r>
        <w:t xml:space="preserve">Case Study: Precision and Tradition – The Role of the Welder in Japan Tokyo</w:t>
      </w:r>
    </w:p>
    <w:bookmarkStart w:id="25" w:name="executive-summary-2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the heart of Asia, where ancient craftsmanship meets cutting-edge technology,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The following case study explores the critical role of the</w:t>
      </w:r>
    </w:p>
    <w:p>
      <w:pPr>
        <w:pStyle w:val="BodyText"/>
      </w:pPr>
      <w:r>
        <w:t xml:space="preserve">welder</w:t>
      </w:r>
    </w:p>
    <w:bookmarkEnd w:id="25"/>
    <w:bookmarkEnd w:id="26"/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Advanced Welding Solutions in Japan Tokyo</dc:title>
  <dc:creator/>
  <dc:language>en</dc:language>
  <cp:keywords/>
  <dcterms:created xsi:type="dcterms:W3CDTF">2026-09-25T02:46:07Z</dcterms:created>
  <dcterms:modified xsi:type="dcterms:W3CDTF">2026-09-25T02:46:07Z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