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High-Precision</w:t>
      </w:r>
      <w:r>
        <w:t xml:space="preserve"> </w:t>
      </w:r>
      <w:r>
        <w:t xml:space="preserve">Welding</w:t>
      </w:r>
      <w:r>
        <w:t xml:space="preserve"> </w:t>
      </w:r>
      <w:r>
        <w:t xml:space="preserve">Solutions</w:t>
      </w:r>
      <w:r>
        <w:t xml:space="preserve"> </w:t>
      </w:r>
      <w:r>
        <w:t xml:space="preserve">in</w:t>
      </w:r>
      <w:r>
        <w:t xml:space="preserve"> </w:t>
      </w:r>
      <w:r>
        <w:t xml:space="preserve">Nigeria,</w:t>
      </w:r>
      <w:r>
        <w:t xml:space="preserve"> </w:t>
      </w:r>
      <w:r>
        <w:t xml:space="preserve">Lagos</w:t>
      </w:r>
    </w:p>
    <w:bookmarkStart w:id="31" w:name="X7ddcbc5e69d7c3c1031a8fa03e85cb64b17fed4"/>
    <w:p>
      <w:pPr>
        <w:pStyle w:val="Heading1"/>
      </w:pPr>
      <w:r>
        <w:t xml:space="preserve">Case Study: Transforming Industrial Infrastructure Through Specialized Welder Services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Construction, Maritime, and Energy Infrastructure</w:t>
      </w:r>
      <w:r>
        <w:br/>
      </w:r>
    </w:p>
    <w:bookmarkStart w:id="20" w:name="about-this-document"/>
    <w:p>
      <w:pPr>
        <w:pStyle w:val="Heading3"/>
      </w:pPr>
      <w:r>
        <w:t xml:space="preserve">About This Document</w:t>
      </w:r>
    </w:p>
    <w:p>
      <w:pPr>
        <w:pStyle w:val="FirstParagraph"/>
      </w:pPr>
      <w:r>
        <w:t xml:space="preserve">This case study details the successful deployment of a specialized welding unit in the bustling industrial hub of Nigeria, Lagos. It explores how high-quality welding services addressed critical infrastructure challenges, improved safety standards, and contributed to economic growth in one of Africa's most dynamic cities.</w:t>
      </w:r>
    </w:p>
    <w:bookmarkEnd w:id="20"/>
    <w:bookmarkStart w:id="21" w:name="executive-summary"/>
    <w:p>
      <w:pPr>
        <w:pStyle w:val="Heading2"/>
      </w:pPr>
      <w:r>
        <w:t xml:space="preserve">1. Executive Summary</w:t>
      </w:r>
    </w:p>
    <w:p>
      <w:pPr>
        <w:pStyle w:val="FirstParagraph"/>
      </w:pPr>
      <w:r>
        <w:t xml:space="preserve">Lagos, the economic nerve center of Nigeria, faces rapid urbanization and a corresponding surge in infrastructure demands. From the sprawling Apapa port terminals to the high-rise developments in Victoria Island and Ikeja, reliable structural integrity is paramount. This case study examines how a dedicated team of certified</w:t>
      </w:r>
      <w:r>
        <w:t xml:space="preserve"> </w:t>
      </w:r>
      <w:r>
        <w:rPr>
          <w:bCs/>
          <w:b/>
        </w:rPr>
        <w:t xml:space="preserve">Welder</w:t>
      </w:r>
      <w:r>
        <w:t xml:space="preserve"> </w:t>
      </w:r>
      <w:r>
        <w:t xml:space="preserve">technicians was deployed to address systemic issues in metal fabrication and repair within Nigeria, Lagos. By integrating advanced welding technologies with rigorous safety protocols, the project successfully reduced downtime by 40% and enhanced the longevity of critical steel structures.</w:t>
      </w:r>
    </w:p>
    <w:bookmarkEnd w:id="21"/>
    <w:bookmarkStart w:id="22" w:name="background-the-context-of-nigeria-lagos"/>
    <w:p>
      <w:pPr>
        <w:pStyle w:val="Heading2"/>
      </w:pPr>
      <w:r>
        <w:t xml:space="preserve">2. Background: The Context of Nigeria, Lagos</w:t>
      </w:r>
    </w:p>
    <w:p>
      <w:pPr>
        <w:pStyle w:val="FirstParagraph"/>
      </w:pPr>
      <w:r>
        <w:t xml:space="preserve">Nigeria, particularly its largest city Lagos, represents a unique intersection of immense opportunity and significant logistical challenges. As the commercial capital, Nigeria sees heavy traffic in construction and maintenance sectors. However, the region faces specific hurdles:</w:t>
      </w:r>
    </w:p>
    <w:p>
      <w:pPr>
        <w:numPr>
          <w:ilvl w:val="0"/>
          <w:numId w:val="1001"/>
        </w:numPr>
        <w:pStyle w:val="Compact"/>
      </w:pPr>
      <w:r>
        <w:rPr>
          <w:bCs/>
          <w:b/>
        </w:rPr>
        <w:t xml:space="preserve">Environmental Factors:</w:t>
      </w:r>
      <w:r>
        <w:t xml:space="preserve"> </w:t>
      </w:r>
      <w:r>
        <w:t xml:space="preserve">The coastal climate of Nigeria is humid and saline, leading to accelerated corrosion of steel structures.</w:t>
      </w:r>
    </w:p>
    <w:p>
      <w:pPr>
        <w:numPr>
          <w:ilvl w:val="0"/>
          <w:numId w:val="1001"/>
        </w:numPr>
        <w:pStyle w:val="Compact"/>
      </w:pPr>
      <w:r>
        <w:rPr>
          <w:bCs/>
          <w:b/>
        </w:rPr>
        <w:t xml:space="preserve">Skill Gaps:</w:t>
      </w:r>
      <w:r>
        <w:t xml:space="preserve"> </w:t>
      </w:r>
      <w:r>
        <w:t xml:space="preserve">While there is a large labor force in Nigeria, specialized technical skills in precision welding are often scarce or inconsistent in quality.</w:t>
      </w:r>
    </w:p>
    <w:p>
      <w:pPr>
        <w:numPr>
          <w:ilvl w:val="0"/>
          <w:numId w:val="1001"/>
        </w:numPr>
        <w:pStyle w:val="Compact"/>
      </w:pPr>
      <w:r>
        <w:rPr>
          <w:bCs/>
          <w:b/>
        </w:rPr>
        <w:t xml:space="preserve">Economic Pressure:</w:t>
      </w:r>
      <w:r>
        <w:t xml:space="preserve"> </w:t>
      </w:r>
      <w:r>
        <w:t xml:space="preserve">Businesses in Lagos operate on tight margins, requiring maintenance solutions that are both cost-effective and durable to prevent frequent re-work.</w:t>
      </w:r>
    </w:p>
    <w:bookmarkEnd w:id="22"/>
    <w:bookmarkStart w:id="23" w:name="the-challenge"/>
    <w:p>
      <w:pPr>
        <w:pStyle w:val="Heading2"/>
      </w:pPr>
      <w:r>
        <w:t xml:space="preserve">3. The Challenge</w:t>
      </w:r>
    </w:p>
    <w:p>
      <w:pPr>
        <w:pStyle w:val="FirstParagraph"/>
      </w:pPr>
      <w:r>
        <w:t xml:space="preserve">A major industrial client operating logistics hubs and warehousing facilities in Nigeria, Lagos approached our team with a critical problem. Their fleet of heavy machinery and structural steel frameworks were experiencing premature failure due to poor-quality welds from unverified local contractors. In the high-stakes environment of Lagos logistics, a structural failure could mean days of downtime, lost contracts, and potential safety hazards.</w:t>
      </w:r>
    </w:p>
    <w:p>
      <w:pPr>
        <w:pStyle w:val="BodyText"/>
      </w:pPr>
      <w:r>
        <w:t xml:space="preserve">The specific challenges included:</w:t>
      </w:r>
    </w:p>
    <w:p>
      <w:pPr>
        <w:numPr>
          <w:ilvl w:val="0"/>
          <w:numId w:val="1002"/>
        </w:numPr>
        <w:pStyle w:val="Compact"/>
      </w:pPr>
      <w:r>
        <w:rPr>
          <w:bCs/>
          <w:b/>
        </w:rPr>
        <w:t xml:space="preserve">Inconsistent Weld Quality:</w:t>
      </w:r>
      <w:r>
        <w:t xml:space="preserve"> </w:t>
      </w:r>
      <w:r>
        <w:t xml:space="preserve">Existing welds were porous and prone to cracking under stress.</w:t>
      </w:r>
    </w:p>
    <w:p>
      <w:pPr>
        <w:numPr>
          <w:ilvl w:val="0"/>
          <w:numId w:val="1002"/>
        </w:numPr>
        <w:pStyle w:val="Compact"/>
      </w:pPr>
      <w:r>
        <w:rPr>
          <w:bCs/>
          <w:b/>
        </w:rPr>
        <w:t xml:space="preserve">Lack of Standardization:</w:t>
      </w:r>
    </w:p>
    <w:p>
      <w:pPr>
        <w:numPr>
          <w:ilvl w:val="0"/>
          <w:numId w:val="1002"/>
        </w:numPr>
        <w:pStyle w:val="Compact"/>
      </w:pPr>
      <w:r>
        <w:rPr>
          <w:bCs/>
          <w:b/>
        </w:rPr>
        <w:t xml:space="preserve">Risk of Failure:</w:t>
      </w:r>
      <w:r>
        <w:t xml:space="preserve"> </w:t>
      </w:r>
      <w:r>
        <w:t xml:space="preserve">The humid, salty air in Nigeria required specific welding techniques (such as MMA or GMAW with proper shielding) that were not being consistently applied by the existing workforce.</w:t>
      </w:r>
    </w:p>
    <w:bookmarkEnd w:id="23"/>
    <w:bookmarkStart w:id="26" w:name="X4e5ea80691e345373c1293688b21847aa92d56d"/>
    <w:p>
      <w:pPr>
        <w:pStyle w:val="Heading2"/>
      </w:pPr>
      <w:r>
        <w:t xml:space="preserve">4. The Solution: Deploying a Professional Welder Unit</w:t>
      </w:r>
    </w:p>
    <w:p>
      <w:pPr>
        <w:pStyle w:val="FirstParagraph"/>
      </w:pPr>
      <w:r>
        <w:t xml:space="preserve">To address these issues, we implemented a comprehensive solution centered on the deployment of senior-level</w:t>
      </w:r>
      <w:r>
        <w:t xml:space="preserve"> </w:t>
      </w:r>
      <w:r>
        <w:rPr>
          <w:bCs/>
          <w:b/>
        </w:rPr>
        <w:t xml:space="preserve">Welder</w:t>
      </w:r>
      <w:r>
        <w:t xml:space="preserve"> </w:t>
      </w:r>
      <w:r>
        <w:t xml:space="preserve">specialists. This was not merely about providing labor; it was about introducing a culture of precision and safety.</w:t>
      </w:r>
    </w:p>
    <w:bookmarkStart w:id="24" w:name="technical-implementation"/>
    <w:p>
      <w:pPr>
        <w:pStyle w:val="Heading3"/>
      </w:pPr>
      <w:r>
        <w:t xml:space="preserve">4.1. Technical Implementation</w:t>
      </w:r>
    </w:p>
    <w:p>
      <w:pPr>
        <w:pStyle w:val="FirstParagraph"/>
      </w:pPr>
      <w:r>
        <w:t xml:space="preserve">We deployed certified</w:t>
      </w:r>
      <w:r>
        <w:t xml:space="preserve"> </w:t>
      </w:r>
      <w:r>
        <w:rPr>
          <w:bCs/>
          <w:b/>
        </w:rPr>
        <w:t xml:space="preserve">welders</w:t>
      </w:r>
    </w:p>
    <w:p>
      <w:pPr>
        <w:numPr>
          <w:ilvl w:val="0"/>
          <w:numId w:val="1003"/>
        </w:numPr>
        <w:pStyle w:val="Compact"/>
      </w:pPr>
      <w:r>
        <w:rPr>
          <w:bCs/>
          <w:b/>
        </w:rPr>
        <w:t xml:space="preserve">Skill Verification:</w:t>
      </w:r>
      <w:r>
        <w:t xml:space="preserve">All personnel were vetted for certifications in AWS (American Welding Society) or equivalent standards, ensuring they could handle complex joint configurations required in heavy industry.</w:t>
      </w:r>
    </w:p>
    <w:p>
      <w:pPr>
        <w:numPr>
          <w:ilvl w:val="0"/>
          <w:numId w:val="1003"/>
        </w:numPr>
        <w:pStyle w:val="Compact"/>
      </w:pPr>
      <w:r>
        <w:rPr>
          <w:bCs/>
          <w:b/>
        </w:rPr>
        <w:t xml:space="preserve">Metal Compatibility:</w:t>
      </w:r>
      <w:r>
        <w:t xml:space="preserve"> </w:t>
      </w:r>
      <w:r>
        <w:t xml:space="preserve">Specific electrodes were chosen to combat the corrosive environment of Lagos, focusing on low-hydrogen electrodes to prevent hydrogen-induced cracking.</w:t>
      </w:r>
    </w:p>
    <w:bookmarkEnd w:id="24"/>
    <w:bookmarkStart w:id="25" w:name="training-and-knowledge-transfer"/>
    <w:p>
      <w:pPr>
        <w:pStyle w:val="Heading3"/>
      </w:pPr>
      <w:r>
        <w:t xml:space="preserve">4.2. Training and Knowledge Transfer</w:t>
      </w:r>
    </w:p>
    <w:p>
      <w:pPr>
        <w:pStyle w:val="FirstParagraph"/>
      </w:pPr>
      <w:r>
        <w:t xml:space="preserve">A critical component of this case study was not just the repair work, but the upskilling of local labor in Nigeria, Lagos. The senior</w:t>
      </w:r>
      <w:r>
        <w:t xml:space="preserve"> </w:t>
      </w:r>
      <w:r>
        <w:rPr>
          <w:bCs/>
          <w:b/>
        </w:rPr>
        <w:t xml:space="preserve">welders</w:t>
      </w:r>
    </w:p>
    <w:bookmarkEnd w:id="25"/>
    <w:bookmarkEnd w:id="26"/>
    <w:bookmarkStart w:id="27" w:name="results-and-impact"/>
    <w:p>
      <w:pPr>
        <w:pStyle w:val="Heading2"/>
      </w:pPr>
      <w:r>
        <w:t xml:space="preserve">5. Results and Impact</w:t>
      </w:r>
    </w:p>
    <w:p>
      <w:pPr>
        <w:pStyle w:val="FirstParagraph"/>
      </w:pPr>
      <w:r>
        <w:t xml:space="preserve">The implementation of professional</w:t>
      </w:r>
      <w:r>
        <w:t xml:space="preserve"> </w:t>
      </w:r>
      <w:r>
        <w:rPr>
          <w:bCs/>
          <w:b/>
        </w:rPr>
        <w:t xml:space="preserve">welder</w:t>
      </w:r>
    </w:p>
    <w:p>
      <w:pPr>
        <w:numPr>
          <w:ilvl w:val="0"/>
          <w:numId w:val="1004"/>
        </w:numPr>
        <w:pStyle w:val="Compact"/>
      </w:pPr>
      <w:r>
        <w:rPr>
          <w:bCs/>
          <w:b/>
        </w:rPr>
        <w:t xml:space="preserve">Durability Increase:</w:t>
      </w:r>
      <w:r>
        <w:t xml:space="preserve"> </w:t>
      </w:r>
      <w:r>
        <w:t xml:space="preserve">Repaired structures showed zero signs of failure after 6 months, compared to an average lifespan of 2-3 weeks for previous repairs.</w:t>
      </w:r>
    </w:p>
    <w:p>
      <w:pPr>
        <w:numPr>
          <w:ilvl w:val="0"/>
          <w:numId w:val="1004"/>
        </w:numPr>
        <w:pStyle w:val="Compact"/>
      </w:pPr>
      <w:r>
        <w:rPr>
          <w:bCs/>
          <w:b/>
        </w:rPr>
        <w:t xml:space="preserve">Cost Efficiency:</w:t>
      </w:r>
      <w:r>
        <w:t xml:space="preserve">The client reported a 40% reduction in maintenance costs due to the reduced frequency of repairs.</w:t>
      </w:r>
    </w:p>
    <w:p>
      <w:pPr>
        <w:numPr>
          <w:ilvl w:val="0"/>
          <w:numId w:val="1004"/>
        </w:numPr>
        <w:pStyle w:val="Compact"/>
      </w:pPr>
      <w:r>
        <w:rPr>
          <w:bCs/>
          <w:b/>
        </w:rPr>
        <w:t xml:space="preserve">Safety Compliance:</w:t>
      </w:r>
      <w:r>
        <w:t xml:space="preserve">All welding operations adhered strictly to safety protocols, resulting in zero accidents during the project period. This is crucial in the densely populated and industrially active environment of Lagos.</w:t>
      </w:r>
    </w:p>
    <w:p>
      <w:pPr>
        <w:numPr>
          <w:ilvl w:val="0"/>
          <w:numId w:val="1004"/>
        </w:numPr>
        <w:pStyle w:val="Compact"/>
      </w:pPr>
      <w:r>
        <w:rPr>
          <w:bCs/>
          <w:b/>
        </w:rPr>
        <w:t xml:space="preserve">Economic Contribution:</w:t>
      </w:r>
      <w:r>
        <w:t xml:space="preserve"> </w:t>
      </w:r>
      <w:r>
        <w:t xml:space="preserve">By employing local trainees and sourcing materials locally where possible, the project contributed positively to the local economy of Nigeria.</w:t>
      </w:r>
    </w:p>
    <w:bookmarkEnd w:id="27"/>
    <w:bookmarkStart w:id="28" w:name="challenges-overcome"/>
    <w:p>
      <w:pPr>
        <w:pStyle w:val="Heading2"/>
      </w:pPr>
      <w:r>
        <w:t xml:space="preserve">6. Challenges Overcome</w:t>
      </w:r>
    </w:p>
    <w:p>
      <w:pPr>
        <w:pStyle w:val="FirstParagraph"/>
      </w:pPr>
      <w:r>
        <w:t xml:space="preserve">The project was not without obstacles. Supply chain disruptions in Nigeria occasionally delayed the arrival of specialized welding consumables. To mitigate this, we established a robust inventory management system, keeping critical stock levels on-site in Lagos.</w:t>
      </w:r>
    </w:p>
    <w:p>
      <w:pPr>
        <w:pStyle w:val="BodyText"/>
      </w:pPr>
      <w:r>
        <w:t xml:space="preserve">Furthermore, power instability is a known issue in parts of Nigeria. The deployment of battery-operated welding units and inverters ensured that work could proceed uninterrupted during outages, maintaining project timelines.</w:t>
      </w:r>
    </w:p>
    <w:bookmarkEnd w:id="28"/>
    <w:bookmarkStart w:id="29" w:name="conclusion"/>
    <w:p>
      <w:pPr>
        <w:pStyle w:val="Heading2"/>
      </w:pPr>
      <w:r>
        <w:t xml:space="preserve">7. Conclusion</w:t>
      </w:r>
    </w:p>
    <w:p>
      <w:pPr>
        <w:pStyle w:val="FirstParagraph"/>
      </w:pPr>
      <w:r>
        <w:t xml:space="preserve">This case study demonstrates that investing in high-quality</w:t>
      </w:r>
      <w:r>
        <w:t xml:space="preserve"> </w:t>
      </w:r>
      <w:r>
        <w:rPr>
          <w:bCs/>
          <w:b/>
        </w:rPr>
        <w:t xml:space="preserve">welder</w:t>
      </w:r>
    </w:p>
    <w:p>
      <w:pPr>
        <w:pStyle w:val="BodyText"/>
      </w:pPr>
      <w:r>
        <w:t xml:space="preserve">For other industries across Nigeria looking to enhance their operational resilience, the lessons from this Lagos project are clear: prioritize quality over speed, invest in skilled</w:t>
      </w:r>
      <w:r>
        <w:t xml:space="preserve"> </w:t>
      </w:r>
      <w:r>
        <w:rPr>
          <w:bCs/>
          <w:b/>
        </w:rPr>
        <w:t xml:space="preserve">welder</w:t>
      </w:r>
    </w:p>
    <w:bookmarkEnd w:id="29"/>
    <w:bookmarkStart w:id="30" w:name="recommendations-for-future-projects"/>
    <w:p>
      <w:pPr>
        <w:pStyle w:val="Heading2"/>
      </w:pPr>
      <w:r>
        <w:t xml:space="preserve">8. Recommendations for Future Projects</w:t>
      </w:r>
    </w:p>
    <w:p>
      <w:pPr>
        <w:numPr>
          <w:ilvl w:val="0"/>
          <w:numId w:val="1005"/>
        </w:numPr>
        <w:pStyle w:val="Compact"/>
      </w:pPr>
      <w:r>
        <w:rPr>
          <w:bCs/>
          <w:b/>
        </w:rPr>
        <w:t xml:space="preserve">Predictive Maintenance:</w:t>
      </w:r>
      <w:r>
        <w:t xml:space="preserve"> </w:t>
      </w:r>
      <w:r>
        <w:t xml:space="preserve">Implement regular ultrasonic testing of welds to detect micro-cracks before they become visible failures, particularly in the humid climate of Nigeria.</w:t>
      </w:r>
    </w:p>
    <w:p>
      <w:pPr>
        <w:numPr>
          <w:ilvl w:val="0"/>
          <w:numId w:val="1005"/>
        </w:numPr>
        <w:pStyle w:val="Compact"/>
      </w:pPr>
      <w:r>
        <w:rPr>
          <w:bCs/>
          <w:b/>
        </w:rPr>
        <w:t xml:space="preserve">Sustainable Materials:</w:t>
      </w:r>
      <w:r>
        <w:t xml:space="preserve"> </w:t>
      </w:r>
      <w:r>
        <w:t xml:space="preserve">Explore the use of corrosion-resistant alloys that require less frequent welding maintenance, reducing long-term operational costs in Lagos.</w:t>
      </w:r>
    </w:p>
    <w:p>
      <w:pPr>
        <w:numPr>
          <w:ilvl w:val="0"/>
          <w:numId w:val="1005"/>
        </w:numPr>
        <w:pStyle w:val="Compact"/>
      </w:pPr>
      <w:r>
        <w:t xml:space="preserve">Community Engagement: Continue to engage with local technical colleges in Nigeria to create a pipeline of future talent, ensuring the longevity of skilled labor in the region.</w:t>
      </w:r>
    </w:p>
    <w:p>
      <w:r>
        <w:pict>
          <v:rect style="width:0;height:1.5pt" o:hralign="center" o:hrstd="t" o:hr="t"/>
        </w:pict>
      </w:r>
    </w:p>
    <w:p>
      <w:pPr>
        <w:pStyle w:val="FirstParagraph"/>
      </w:pPr>
      <w:r>
        <w:rPr>
          <w:iCs/>
          <w:i/>
        </w:rPr>
        <w:t xml:space="preserve">This document is confidential and intended for internal review by stakeholders interested in infrastructure development, industrial maintenance, and workforce training within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High-Precision Welding Solutions in Nigeria, Lagos</dc:title>
  <dc:creator/>
  <cp:keywords/>
  <dcterms:created xsi:type="dcterms:W3CDTF">2026-07-29T14:17:08Z</dcterms:created>
  <dcterms:modified xsi:type="dcterms:W3CDTF">2026-07-29T14:17:08Z</dcterms:modified>
</cp:coreProperties>
</file>

<file path=docProps/custom.xml><?xml version="1.0" encoding="utf-8"?>
<Properties xmlns="http://schemas.openxmlformats.org/officeDocument/2006/custom-properties" xmlns:vt="http://schemas.openxmlformats.org/officeDocument/2006/docPropsVTypes"/>
</file>