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Welding</w:t>
      </w:r>
      <w:r>
        <w:t xml:space="preserve"> </w:t>
      </w:r>
      <w:r>
        <w:t xml:space="preserve">Solutions</w:t>
      </w:r>
      <w:r>
        <w:t xml:space="preserve"> </w:t>
      </w:r>
      <w:r>
        <w:t xml:space="preserve">in</w:t>
      </w:r>
      <w:r>
        <w:t xml:space="preserve"> </w:t>
      </w:r>
      <w:r>
        <w:t xml:space="preserve">Qatar</w:t>
      </w:r>
      <w:r>
        <w:t xml:space="preserve"> </w:t>
      </w:r>
      <w:r>
        <w:t xml:space="preserve">Doha</w:t>
      </w:r>
    </w:p>
    <w:bookmarkStart w:id="28" w:name="X4187f7fe8557929135bc6e273e0201184233d94"/>
    <w:p>
      <w:pPr>
        <w:pStyle w:val="Heading1"/>
      </w:pPr>
      <w:r>
        <w:t xml:space="preserve">Case Study: Precision and Safety in Welder Operations within Qatar Doha</w:t>
      </w:r>
    </w:p>
    <w:p>
      <w:pPr>
        <w:pStyle w:val="FirstParagraph"/>
      </w:pPr>
      <w:r>
        <w:rPr>
          <w:bCs/>
          <w:b/>
        </w:rPr>
        <w:t xml:space="preserve">Date:</w:t>
      </w:r>
      <w:r>
        <w:t xml:space="preserve"> </w:t>
      </w:r>
      <w:r>
        <w:t xml:space="preserve">October 2023</w:t>
      </w:r>
      <w:r>
        <w:br/>
      </w:r>
      <w:r>
        <w:rPr>
          <w:bCs/>
          <w:b/>
        </w:rPr>
        <w:t xml:space="preserve">Cleanliness:</w:t>
      </w:r>
      <w:r>
        <w:t xml:space="preserve">Rigorous Standards</w:t>
      </w:r>
      <w:r>
        <w:br/>
      </w:r>
    </w:p>
    <w:p>
      <w:pPr>
        <w:pStyle w:val="BodyText"/>
      </w:pPr>
      <w:r>
        <w:t xml:space="preserve">Sector:: Heavy Construction and Industrial Maintenance</w:t>
      </w:r>
    </w:p>
    <w:bookmarkStart w:id="20" w:name="executive-summary"/>
    <w:p>
      <w:pPr>
        <w:pStyle w:val="Heading2"/>
      </w:pPr>
      <w:r>
        <w:t xml:space="preserve">1. Executive Summary</w:t>
      </w:r>
    </w:p>
    <w:p>
      <w:pPr>
        <w:pStyle w:val="FirstParagraph"/>
      </w:pPr>
      <w:r>
        <w:t xml:space="preserve">This document serves as a comprehensive Case Study focusing on the critical role of a specialized Welder within the rapidly evolving industrial landscape of Qatar Doha. As one of the most significant infrastructure hubs in the Middle East, Qatar has witnessed unprecedented growth driven by major national projects, including those aligned with Vision 2030 and legacy initiatives from global events hosted in recent years. Within this high-stakes environment, the proficiency of a qualified Welder is not merely a technical requirement but a cornerstone of structural integrity and safety.</w:t>
      </w:r>
    </w:p>
    <w:p>
      <w:pPr>
        <w:pStyle w:val="BodyText"/>
      </w:pPr>
      <w:r>
        <w:t xml:space="preserve">This case study examines the operational challenges faced by welding teams in Qatar Doha, the specific technological adaptations required for the local climate, and the rigorous quality control measures implemented to meet international standards. By analyzing real-world scenarios involving high-pressure pipelines, steel frameworks for mega-structures, and offshore support vessels anchored near Qatar Doha’s coastal zones, we illustrate how expert welding practices directly contribute to project success.</w:t>
      </w:r>
    </w:p>
    <w:bookmarkEnd w:id="20"/>
    <w:bookmarkStart w:id="21" w:name="Xfb18fe1c6d63d3a453e9298cd33fa2c6ee8e97e"/>
    <w:p>
      <w:pPr>
        <w:pStyle w:val="Heading2"/>
      </w:pPr>
      <w:r>
        <w:t xml:space="preserve">2. Project Background: The Context of Qatar Doha</w:t>
      </w:r>
    </w:p>
    <w:p>
      <w:pPr>
        <w:pStyle w:val="FirstParagraph"/>
      </w:pPr>
      <w:r>
        <w:t xml:space="preserve">The city of Qatar Doha stands as the economic and cultural heart of the nation, characterized by its futuristic skyline and extensive underground utilities. The Case Study focuses on a hypothetical yet representative project: "Project Horizon," a joint venture aimed at constructing a new logistics hub on the outskirts of Qatar Doha. This facility requires an intricate network of steel beams, pressurized gas lines for fuel transport, and reinforced concrete reinforcements that rely heavily on metal joining techniques.</w:t>
      </w:r>
    </w:p>
    <w:p>
      <w:pPr>
        <w:pStyle w:val="BodyText"/>
      </w:pPr>
      <w:r>
        <w:t xml:space="preserve">The choice of location in Qatar Doha presents unique environmental factors. The region experiences extreme heat during summer months, with temperatures regularly exceeding 45°C (113°F), coupled with high humidity levels near the coastal areas and occasional sandstorms. These conditions pose significant challenges for welding operations, affecting everything from arc stability to weld pool fluidity and final joint quality.</w:t>
      </w:r>
    </w:p>
    <w:bookmarkEnd w:id="21"/>
    <w:bookmarkStart w:id="24" w:name="X2416216fdfa208f0f85974e749673921745b54b"/>
    <w:p>
      <w:pPr>
        <w:pStyle w:val="Heading2"/>
      </w:pPr>
      <w:r>
        <w:t xml:space="preserve">3. The Role of the Welder: Technical Challenges and Solutions</w:t>
      </w:r>
    </w:p>
    <w:p>
      <w:pPr>
        <w:pStyle w:val="FirstParagraph"/>
      </w:pPr>
      <w:r>
        <w:t xml:space="preserve">In this Case Study, we analyze the performance of a senior Welder tasked with executing critical joints under these harsh conditions. The primary challenge identified was maintaining consistent weld penetration and avoiding porosity caused by moisture absorption in shielding gases due to high humidity.</w:t>
      </w:r>
    </w:p>
    <w:bookmarkStart w:id="22" w:name="environmental-adaptation"/>
    <w:p>
      <w:pPr>
        <w:pStyle w:val="Heading3"/>
      </w:pPr>
      <w:r>
        <w:t xml:space="preserve">3.1 Environmental Adaptation</w:t>
      </w:r>
    </w:p>
    <w:p>
      <w:pPr>
        <w:pStyle w:val="FirstParagraph"/>
      </w:pPr>
      <w:r>
        <w:t xml:space="preserve">To mitigate the effects of the Qatar Doha climate, the Welder utilized advanced pulse-TIG (Tungsten Inert Gas) welding techniques combined with localized wind shelters. These shelters were essential to protect the shielding gas from being dispersed by winds common in open sites around Qatar Doha. Furthermore, pre-heating procedures were adjusted based on real-time temperature monitoring to prevent rapid cooling cracks, a common defect in high-carbon steels used in heavy construction.</w:t>
      </w:r>
    </w:p>
    <w:bookmarkEnd w:id="22"/>
    <w:bookmarkStart w:id="23" w:name="precision-and-standards-compliance"/>
    <w:p>
      <w:pPr>
        <w:pStyle w:val="Heading3"/>
      </w:pPr>
      <w:r>
        <w:t xml:space="preserve">3.2 Precision and Standards Compliance</w:t>
      </w:r>
    </w:p>
    <w:p>
      <w:pPr>
        <w:pStyle w:val="FirstParagraph"/>
      </w:pPr>
      <w:r>
        <w:t xml:space="preserve">The Welder adhered strictly to AWS (American Welding Society) and ISO standards, which are mandated for all major infrastructure projects in Qatar. Pre-job meetings emphasized the importance of clean preparation; any rust or oil on the metal surfaces in Qatar Doha’s dusty environment had to be meticulously removed prior to welding. The case study highlights that proper surface preparation reduced rework rates by 30% compared to industry averages.</w:t>
      </w:r>
    </w:p>
    <w:bookmarkEnd w:id="23"/>
    <w:bookmarkEnd w:id="24"/>
    <w:bookmarkStart w:id="25" w:name="safety-and-quality-assurance"/>
    <w:p>
      <w:pPr>
        <w:pStyle w:val="Heading2"/>
      </w:pPr>
      <w:r>
        <w:t xml:space="preserve">4. Safety and Quality Assurance</w:t>
      </w:r>
    </w:p>
    <w:p>
      <w:pPr>
        <w:pStyle w:val="FirstParagraph"/>
      </w:pPr>
      <w:r>
        <w:t xml:space="preserve">Safety is paramount in any welding operation, but particularly in Qatar Doha where dense urban development surrounds many construction sites. The Case Study outlines a multi-layered safety protocol implemented for the Welder:</w:t>
      </w:r>
    </w:p>
    <w:p>
      <w:pPr>
        <w:numPr>
          <w:ilvl w:val="0"/>
          <w:numId w:val="1001"/>
        </w:numPr>
        <w:pStyle w:val="Compact"/>
      </w:pPr>
      <w:r>
        <w:rPr>
          <w:bCs/>
          <w:b/>
        </w:rPr>
        <w:t xml:space="preserve">PPE Compliance:</w:t>
      </w:r>
      <w:r>
        <w:t xml:space="preserve">The Welder was required to use heat-resistant clothing suitable for high ambient temperatures, preventing heat stress while ensuring protection from UV radiation and sparks.</w:t>
      </w:r>
    </w:p>
    <w:p>
      <w:pPr>
        <w:numPr>
          <w:ilvl w:val="0"/>
          <w:numId w:val="1001"/>
        </w:numPr>
        <w:pStyle w:val="Compact"/>
      </w:pPr>
      <w:r>
        <w:rPr>
          <w:bCs/>
          <w:b/>
        </w:rPr>
        <w:t xml:space="preserve">Ventilation Systems:</w:t>
      </w:r>
      <w:r>
        <w:t xml:space="preserve">In confined spaces within the logistics hub’s foundation, portable extraction units were used to remove fumes, protecting the Welder’s respiratory health.</w:t>
      </w:r>
    </w:p>
    <w:p>
      <w:pPr>
        <w:numPr>
          <w:ilvl w:val="0"/>
          <w:numId w:val="1001"/>
        </w:numPr>
        <w:pStyle w:val="Compact"/>
      </w:pPr>
      <w:r>
        <w:rPr>
          <w:bCs/>
          <w:b/>
        </w:rPr>
        <w:t xml:space="preserve">Non-Destructive Testing (NDT):</w:t>
      </w:r>
      <w:r>
        <w:t xml:space="preserve">All welds performed by the Welder underwent ultrasonic testing and radiography. The acceptance rate was 98%, with minor porosity issues in only two joints, which were corrected immediately through re-welding procedures.</w:t>
      </w:r>
    </w:p>
    <w:bookmarkEnd w:id="25"/>
    <w:bookmarkStart w:id="26" w:name="economic-and-social-impact"/>
    <w:p>
      <w:pPr>
        <w:pStyle w:val="Heading2"/>
      </w:pPr>
      <w:r>
        <w:t xml:space="preserve">5. Economic and Social Impact</w:t>
      </w:r>
    </w:p>
    <w:p>
      <w:pPr>
        <w:pStyle w:val="FirstParagraph"/>
      </w:pPr>
      <w:r>
        <w:t xml:space="preserve">The efficiency of the Welder directly influenced the project timeline. By minimizing defects and adhering to strict schedules amidst the challenging weather conditions of Qatar Doha, the team completed Phase 1 two weeks ahead of schedule. This early completion resulted in cost savings estimated at $150,000 for local contractors.</w:t>
      </w:r>
    </w:p>
    <w:p>
      <w:pPr>
        <w:pStyle w:val="BodyText"/>
      </w:pPr>
      <w:r>
        <w:t xml:space="preserve">Furthermore, this Case Study highlights knowledge transfer initiatives. The senior Welder conducted workshops for junior technicians from various nationalities working in Qatar Doha, fostering a culture of skill development and safety awareness. This aligns with Qatar’s broader goals of enhancing local workforce capabilities and promoting international best practices within the region.</w:t>
      </w:r>
    </w:p>
    <w:bookmarkEnd w:id="26"/>
    <w:bookmarkStart w:id="27" w:name="conclusion"/>
    <w:p>
      <w:pPr>
        <w:pStyle w:val="Heading2"/>
      </w:pPr>
      <w:r>
        <w:t xml:space="preserve">6. Conclusion</w:t>
      </w:r>
    </w:p>
    <w:p>
      <w:pPr>
        <w:pStyle w:val="FirstParagraph"/>
      </w:pPr>
      <w:r>
        <w:t xml:space="preserve">The success of "Project Horizon" underscores the vital importance of skilled labor in modern infrastructure development. The detailed analysis confirms that a proficient Welder, equipped with appropriate technology and adapted to the unique environmental conditions of Qatar Doha, is indispensable for achieving high-quality results.</w:t>
      </w:r>
    </w:p>
    <w:p>
      <w:pPr>
        <w:pStyle w:val="BodyText"/>
      </w:pPr>
      <w:r>
        <w:t xml:space="preserve">As Qatar continues to expand its industrial base and host global events, the demand for specialized welding expertise will only grow. This Case Study serves as a benchmark for future projects in Qatar Doha, emphasizing that technical precision, environmental adaptation, and rigorous safety protocols are the keys to sustainable construction excellence.</w:t>
      </w:r>
    </w:p>
    <w:p>
      <w:pPr>
        <w:pStyle w:val="BodyText"/>
      </w:pPr>
      <w:r>
        <w:rPr>
          <w:bCs/>
          <w:b/>
        </w:rPr>
        <w:t xml:space="preserve">Key Takeaway:</w:t>
      </w:r>
      <w:r>
        <w:t xml:space="preserve"> </w:t>
      </w:r>
      <w:r>
        <w:t xml:space="preserve">In the context of Qatar Doha's ambitious development plans, the Welder is not just a worker but a strategic partner in ensuring structural longevity and safety.</w:t>
      </w:r>
    </w:p>
    <w:p>
      <w:pPr>
        <w:pStyle w:val="BodyText"/>
      </w:pPr>
      <w:r>
        <w:rPr>
          <w:iCs/>
          <w:i/>
        </w:rPr>
        <w:t xml:space="preserve">This document was prepared to provide stakeholders with insights into operational best practices for welding projects within the specific geographic and climatic context of Qatar Doha.</w:t>
      </w:r>
    </w:p>
    <w:p>
      <w:pPr>
        <w:pStyle w:val="BodyText"/>
      </w:pPr>
      <w:r>
        <w:t xml:space="preserve">© 2023 Industrial Case Studies Group. All Rights Reserved.</w:t>
      </w:r>
      <w:r>
        <w:br/>
      </w:r>
      <w:r>
        <w:t xml:space="preserve">Location Focus: Qatar Doha | Subject Expertise: Welder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Welding Solutions in Qatar Doha</dc:title>
  <dc:creator/>
  <cp:keywords/>
  <dcterms:created xsi:type="dcterms:W3CDTF">2026-07-29T04:34:56Z</dcterms:created>
  <dcterms:modified xsi:type="dcterms:W3CDTF">2026-07-29T04:34:56Z</dcterms:modified>
</cp:coreProperties>
</file>

<file path=docProps/custom.xml><?xml version="1.0" encoding="utf-8"?>
<Properties xmlns="http://schemas.openxmlformats.org/officeDocument/2006/custom-properties" xmlns:vt="http://schemas.openxmlformats.org/officeDocument/2006/docPropsVTypes"/>
</file>