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Welder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41" w:name="X2e89560cb37508404e4c825d91295869da07f0a"/>
    <w:p>
      <w:pPr>
        <w:pStyle w:val="Heading1"/>
      </w:pPr>
      <w:r>
        <w:t xml:space="preserve">The Arc of Ambition: A Case Study on Welders in United Arab Emirates Abu Dhabi</w:t>
      </w:r>
    </w:p>
    <w:p>
      <w:pPr>
        <w:pStyle w:val="FirstParagraph"/>
      </w:pPr>
      <w:r>
        <w:t xml:space="preserve">In the heart of the Middle East, where ancient desert landscapes meet futuristic skylines,</w:t>
      </w:r>
      <w:r>
        <w:t xml:space="preserve"> </w:t>
      </w:r>
      <w:r>
        <w:rPr>
          <w:bCs/>
          <w:b/>
        </w:rPr>
        <w:t xml:space="preserve">United Arab Emirates Abu Dhabi</w:t>
      </w:r>
      <w:bookmarkStart w:id="20" w:name="top"/>
      <w:bookmarkEnd w:id="20"/>
      <w:r>
        <w:t xml:space="preserve"> </w:t>
      </w:r>
      <w:r>
        <w:t xml:space="preserve">stands as a testament to rapid industrialization and infrastructural mastery. At the forefront of this transformation is a critical yet often overlooked profession: the</w:t>
      </w:r>
      <w:r>
        <w:t xml:space="preserve"> </w:t>
      </w:r>
      <w:r>
        <w:rPr>
          <w:bCs/>
          <w:b/>
        </w:rPr>
        <w:t xml:space="preserve">welder</w:t>
      </w:r>
      <w:r>
        <w:t xml:space="preserve">. This case study explores the pivotal role welders play in shaping</w:t>
      </w:r>
      <w:r>
        <w:t xml:space="preserve"> </w:t>
      </w:r>
      <w:r>
        <w:rPr>
          <w:iCs/>
          <w:i/>
        </w:rPr>
        <w:t xml:space="preserve">United Arab Emirates Abu Dhabi</w:t>
      </w:r>
      <w:r>
        <w:t xml:space="preserve">, examining their technical contributions, socio-economic impact, and career trajectories within one of the world’s most dynamic construction markets.</w:t>
      </w:r>
    </w:p>
    <w:bookmarkStart w:id="22" w:name="Xc8f74257bb78deb072a3ccfdcbb26924a0596b1"/>
    <w:p>
      <w:pPr>
        <w:pStyle w:val="Heading2"/>
      </w:pPr>
      <w:r>
        <w:t xml:space="preserve">1. Introduction to United Arab Emirates Abu Dhabi’s Industrial Landscape</w:t>
      </w:r>
    </w:p>
    <w:p>
      <w:pPr>
        <w:pStyle w:val="FirstParagraph"/>
      </w:pPr>
      <w:hyperlink w:anchor="top">
        <w:r>
          <w:rPr>
            <w:rStyle w:val="Hyperlink"/>
          </w:rPr>
          <w:t xml:space="preserve">Back to Top</w:t>
        </w:r>
      </w:hyperlink>
    </w:p>
    <w:p>
      <w:pPr>
        <w:pStyle w:val="BodyText"/>
      </w:pPr>
      <w:r>
        <w:rPr>
          <w:bCs/>
          <w:b/>
        </w:rPr>
        <w:t xml:space="preserve">United Arab Emirates Abu Dhabi</w:t>
      </w:r>
      <w:bookmarkStart w:id="21" w:name="intro"/>
      <w:bookmarkEnd w:id="21"/>
      <w:r>
        <w:t xml:space="preserve">, the capital emirate of the UAE, has positioned itself as a global hub for energy, construction, and engineering. The presence of massive oil reserves, combined with ambitious vision projects like Masdar City and Saadiyat Island development, has created an unprecedented demand for skilled tradespeople. Among these professionals,</w:t>
      </w:r>
    </w:p>
    <w:bookmarkEnd w:id="22"/>
    <w:bookmarkStart w:id="26" w:name="Xc54235a9e6297e9506a5c655e708027b032e275"/>
    <w:p>
      <w:pPr>
        <w:pStyle w:val="Heading2"/>
      </w:pPr>
      <w:r>
        <w:t xml:space="preserve">2. The Critical Role of the Welder in United Arab Emirates Abu Dhabi</w:t>
      </w:r>
    </w:p>
    <w:p>
      <w:pPr>
        <w:pStyle w:val="FirstParagraph"/>
      </w:pPr>
      <w:hyperlink w:anchor="top">
        <w:r>
          <w:rPr>
            <w:rStyle w:val="Hyperlink"/>
          </w:rPr>
          <w:t xml:space="preserve">Back to Top</w:t>
        </w:r>
      </w:hyperlink>
    </w:p>
    <w:p>
      <w:pPr>
        <w:pStyle w:val="BodyText"/>
      </w:pPr>
      <w:r>
        <w:t xml:space="preserve">A</w:t>
      </w:r>
      <w:r>
        <w:t xml:space="preserve"> </w:t>
      </w:r>
      <w:r>
        <w:rPr>
          <w:bCs/>
          <w:b/>
        </w:rPr>
        <w:t xml:space="preserve">welder</w:t>
      </w:r>
      <w:bookmarkStart w:id="23" w:name="role"/>
      <w:bookmarkEnd w:id="23"/>
      <w:r>
        <w:t xml:space="preserve"> </w:t>
      </w:r>
      <w:r>
        <w:t xml:space="preserve">in</w:t>
      </w:r>
      <w:r>
        <w:t xml:space="preserve"> </w:t>
      </w:r>
      <w:r>
        <w:rPr>
          <w:iCs/>
          <w:i/>
        </w:rPr>
        <w:t xml:space="preserve">United Arab Emirates Abu Dhabi</w:t>
      </w:r>
    </w:p>
    <w:bookmarkStart w:id="24" w:name="a.-infrastructure-construction"/>
    <w:p>
      <w:pPr>
        <w:pStyle w:val="Heading3"/>
      </w:pPr>
      <w:r>
        <w:t xml:space="preserve">a. Infrastructure Construction</w:t>
      </w:r>
    </w:p>
    <w:p>
      <w:pPr>
        <w:pStyle w:val="FirstParagraph"/>
      </w:pPr>
      <w:r>
        <w:t xml:space="preserve">In cities like</w:t>
      </w:r>
    </w:p>
    <w:p>
      <w:pPr>
        <w:pStyle w:val="BodyText"/>
      </w:pPr>
      <w:r>
        <w:t xml:space="preserve">United Arab Emirates Abu Dhabi, welders are essential for erecting steel frameworks in skyscrapers, bridges, and residential complexes. The harsh desert climate demands high-quality welding to ensure structures withstand extreme temperatures and occasional sandstorms.</w:t>
      </w:r>
    </w:p>
    <w:bookmarkEnd w:id="24"/>
    <w:bookmarkStart w:id="25" w:name="b.-oil-and-gas-sector"/>
    <w:p>
      <w:pPr>
        <w:pStyle w:val="Heading3"/>
      </w:pPr>
      <w:r>
        <w:t xml:space="preserve">b. Oil and Gas Sector</w:t>
      </w:r>
    </w:p>
    <w:p>
      <w:pPr>
        <w:pStyle w:val="FirstParagraph"/>
      </w:pPr>
      <w:r>
        <w:t xml:space="preserve">The oil industry is the backbone of</w:t>
      </w:r>
      <w:r>
        <w:t xml:space="preserve"> </w:t>
      </w:r>
      <w:r>
        <w:rPr>
          <w:iCs/>
          <w:i/>
        </w:rPr>
        <w:t xml:space="preserve">United Arab Emirates Abu Dhabi’s</w:t>
      </w:r>
      <w:hyperlink w:anchor="top">
        <w:r>
          <w:rPr>
            <w:rStyle w:val="Hyperlink"/>
            <w:iCs/>
            <w:i/>
          </w:rPr>
          <w:t xml:space="preserve">Back to Top</w:t>
        </w:r>
      </w:hyperlink>
    </w:p>
    <w:bookmarkEnd w:id="25"/>
    <w:bookmarkEnd w:id="26"/>
    <w:bookmarkStart w:id="28" w:name="X5afbb161e4175f48902a1f65c1bb94493129ecf"/>
    <w:p>
      <w:pPr>
        <w:pStyle w:val="Heading2"/>
      </w:pPr>
      <w:r>
        <w:t xml:space="preserve">3. Challenges Faced by Welders in United Arab Emirates Abu Dhabi</w:t>
      </w:r>
    </w:p>
    <w:p>
      <w:pPr>
        <w:pStyle w:val="FirstParagraph"/>
      </w:pPr>
      <w:hyperlink w:anchor="top">
        <w:r>
          <w:rPr>
            <w:rStyle w:val="Hyperlink"/>
          </w:rPr>
          <w:t xml:space="preserve">Back to Top</w:t>
        </w:r>
      </w:hyperlink>
    </w:p>
    <w:p>
      <w:pPr>
        <w:pStyle w:val="BodyText"/>
      </w:pPr>
      <w:r>
        <w:t xml:space="preserve">Despite the opportunities, welders in</w:t>
      </w:r>
      <w:r>
        <w:t xml:space="preserve"> </w:t>
      </w:r>
      <w:r>
        <w:rPr>
          <w:bCs/>
          <w:b/>
        </w:rPr>
        <w:t xml:space="preserve">United Arab Emirates Abu Dhabi</w:t>
      </w:r>
      <w:bookmarkStart w:id="27" w:name="challenges"/>
      <w:bookmarkEnd w:id="27"/>
      <w:r>
        <w:rPr>
          <w:iCs/>
          <w:i/>
        </w:rPr>
        <w:t xml:space="preserve">Absenteeism due to health issues stemming from exposure to fumes and heat.</w:t>
      </w:r>
    </w:p>
    <w:p>
      <w:pPr>
        <w:pStyle w:val="BodyText"/>
      </w:pPr>
      <w:r>
        <w:rPr>
          <w:bCs/>
          <w:b/>
        </w:rPr>
        <w:t xml:space="preserve">Certification Recognition:</w:t>
      </w:r>
      <w:r>
        <w:t xml:space="preserve"> </w:t>
      </w:r>
      <w:r>
        <w:t xml:space="preserve">Ensuring that foreign certifications are recognized can be a bureaucratic hurdle.</w:t>
      </w:r>
    </w:p>
    <w:p>
      <w:pPr>
        <w:pStyle w:val="BodyText"/>
      </w:pPr>
      <w:r>
        <w:rPr>
          <w:bCs/>
          <w:b/>
        </w:rPr>
        <w:t xml:space="preserve">Safety Standards:</w:t>
      </w:r>
      <w:hyperlink w:anchor="top">
        <w:r>
          <w:rPr>
            <w:rStyle w:val="Hyperlink"/>
            <w:bCs/>
            <w:b/>
          </w:rPr>
          <w:t xml:space="preserve">Back to Top</w:t>
        </w:r>
      </w:hyperlink>
    </w:p>
    <w:bookmarkEnd w:id="28"/>
    <w:bookmarkStart w:id="33" w:name="X419bfa69fa7dcccd3675db66bcd2da75ae5416f"/>
    <w:p>
      <w:pPr>
        <w:pStyle w:val="Heading2"/>
      </w:pPr>
      <w:r>
        <w:t xml:space="preserve">. Success Stories: A Welder’s Journey in United Arab Emirates Abu Dhabi</w:t>
      </w:r>
    </w:p>
    <w:p>
      <w:pPr>
        <w:pStyle w:val="FirstParagraph"/>
      </w:pPr>
      <w:hyperlink w:anchor="top">
        <w:r>
          <w:rPr>
            <w:rStyle w:val="Hyperlink"/>
          </w:rPr>
          <w:t xml:space="preserve">Back to Top</w:t>
        </w:r>
      </w:hyperlink>
    </w:p>
    <w:p>
      <w:pPr>
        <w:pStyle w:val="BodyText"/>
      </w:pPr>
      <w:r>
        <w:t xml:space="preserve">Ahmed Al-Mansoori, a</w:t>
      </w:r>
    </w:p>
    <w:p>
      <w:pPr>
        <w:pStyle w:val="BodyText"/>
      </w:pPr>
      <w:r>
        <w:t xml:space="preserve">welder from Pakistan, relocated to</w:t>
      </w:r>
      <w:r>
        <w:t xml:space="preserve"> </w:t>
      </w:r>
      <w:r>
        <w:rPr>
          <w:iCs/>
          <w:i/>
        </w:rPr>
        <w:t xml:space="preserve">United Arab Emirates Abu Dhabi</w:t>
      </w:r>
    </w:p>
    <w:bookmarkStart w:id="29" w:name="a.-initial-challenges-and-adaptation"/>
    <w:p>
      <w:pPr>
        <w:pStyle w:val="Heading3"/>
      </w:pPr>
      <w:r>
        <w:t xml:space="preserve">a. Initial Challenges and Adaptation</w:t>
      </w:r>
    </w:p>
    <w:p>
      <w:pPr>
        <w:pStyle w:val="FirstParagraph"/>
      </w:pPr>
      <w:hyperlink w:anchor="top">
        <w:r>
          <w:rPr>
            <w:rStyle w:val="Hyperlink"/>
          </w:rPr>
          <w:t xml:space="preserve">Back to Top</w:t>
        </w:r>
      </w:hyperlink>
    </w:p>
    <w:p>
      <w:pPr>
        <w:pStyle w:val="BodyText"/>
      </w:pPr>
      <w:r>
        <w:t xml:space="preserve">Ahmed’s journey began with adapting to the unique welding requirements of</w:t>
      </w:r>
      <w:r>
        <w:t xml:space="preserve"> </w:t>
      </w:r>
      <w:r>
        <w:rPr>
          <w:iCs/>
          <w:i/>
          <w:bCs/>
          <w:b/>
        </w:rPr>
        <w:t xml:space="preserve">United Arab Emirates Abu Dhabi.</w:t>
      </w:r>
    </w:p>
    <w:bookmarkEnd w:id="29"/>
    <w:bookmarkStart w:id="30" w:name="b.-professional-growth-and-leadership"/>
    <w:p>
      <w:pPr>
        <w:pStyle w:val="Heading3"/>
      </w:pPr>
      <w:r>
        <w:t xml:space="preserve">b. Professional Growth and Leadership</w:t>
      </w:r>
    </w:p>
    <w:p>
      <w:pPr>
        <w:pStyle w:val="FirstParagraph"/>
      </w:pPr>
      <w:hyperlink w:anchor="top">
        <w:r>
          <w:rPr>
            <w:rStyle w:val="Hyperlink"/>
          </w:rPr>
          <w:t xml:space="preserve">Back to Top</w:t>
        </w:r>
      </w:hyperlink>
    </w:p>
    <w:p>
      <w:pPr>
        <w:pStyle w:val="BodyText"/>
      </w:pPr>
      <w:r>
        <w:t xml:space="preserve">Ten years later, Ahmed is a senior welder supervisor at a leading construction firm in</w:t>
      </w:r>
    </w:p>
    <w:p>
      <w:pPr>
        <w:pStyle w:val="BodyText"/>
      </w:pPr>
      <w:r>
        <w:t xml:space="preserve">Absenteeism due to health issues stemming from exposure to fumes and heat.</w:t>
      </w:r>
    </w:p>
    <w:bookmarkEnd w:id="30"/>
    <w:bookmarkStart w:id="31" w:name="c.-community-impact"/>
    <w:p>
      <w:pPr>
        <w:pStyle w:val="Heading3"/>
      </w:pPr>
      <w:r>
        <w:t xml:space="preserve">c. Community Impact</w:t>
      </w:r>
    </w:p>
    <w:p>
      <w:pPr>
        <w:pStyle w:val="FirstParagraph"/>
      </w:pPr>
      <w:hyperlink w:anchor="top">
        <w:r>
          <w:rPr>
            <w:rStyle w:val="Hyperlink"/>
          </w:rPr>
          <w:t xml:space="preserve">Back to Top</w:t>
        </w:r>
      </w:hyperlink>
    </w:p>
    <w:p>
      <w:pPr>
        <w:pStyle w:val="BodyText"/>
      </w:pPr>
      <w:r>
        <w:t xml:space="preserve">Beyond his professional achievements, Ahmed mentors young welders, emphasizing the importance of precision and safety in</w:t>
      </w:r>
    </w:p>
    <w:p>
      <w:pPr>
        <w:pStyle w:val="BodyText"/>
      </w:pPr>
      <w:r>
        <w:t xml:space="preserve">Absenteeism due to health issues stemming from exposure to fumes and heat.</w:t>
      </w:r>
    </w:p>
    <w:bookmarkEnd w:id="31"/>
    <w:bookmarkStart w:id="32" w:name="d.-community-impact"/>
    <w:p>
      <w:pPr>
        <w:pStyle w:val="Heading3"/>
      </w:pPr>
      <w:r>
        <w:t xml:space="preserve">d. Community Impact</w:t>
      </w:r>
    </w:p>
    <w:p>
      <w:pPr>
        <w:pStyle w:val="FirstParagraph"/>
      </w:pPr>
      <w:hyperlink w:anchor="top">
        <w:r>
          <w:rPr>
            <w:rStyle w:val="Hyperlink"/>
          </w:rPr>
          <w:t xml:space="preserve">Back to Top</w:t>
        </w:r>
      </w:hyperlink>
    </w:p>
    <w:p>
      <w:pPr>
        <w:pStyle w:val="BodyText"/>
      </w:pPr>
      <w:r>
        <w:t xml:space="preserve">Beyond his professional achievements, Ahmed mentors young welders, emphasizing the importance of precision and safety in</w:t>
      </w:r>
    </w:p>
    <w:p>
      <w:pPr>
        <w:pStyle w:val="BodyText"/>
      </w:pPr>
      <w:r>
        <w:t xml:space="preserve">Absenteeism due to health issues stemming from exposure to fumes and heat.</w:t>
      </w:r>
    </w:p>
    <w:bookmarkEnd w:id="32"/>
    <w:bookmarkEnd w:id="33"/>
    <w:bookmarkStart w:id="37" w:name="key-takeaways-for-stakeholders"/>
    <w:p>
      <w:pPr>
        <w:pStyle w:val="Heading2"/>
      </w:pPr>
      <w:r>
        <w:t xml:space="preserve">. Key Takeaways for Stakeholders</w:t>
      </w:r>
    </w:p>
    <w:p>
      <w:pPr>
        <w:pStyle w:val="FirstParagraph"/>
      </w:pPr>
      <w:hyperlink w:anchor="top">
        <w:r>
          <w:rPr>
            <w:rStyle w:val="Hyperlink"/>
          </w:rPr>
          <w:t xml:space="preserve">Back to Top</w:t>
        </w:r>
      </w:hyperlink>
    </w:p>
    <w:p>
      <w:pPr>
        <w:pStyle w:val="BodyText"/>
      </w:pPr>
      <w:r>
        <w:t xml:space="preserve">This case study highlights several key takeaways for stakeholders interested in the welding industry within</w:t>
      </w:r>
    </w:p>
    <w:p>
      <w:pPr>
        <w:pStyle w:val="BodyText"/>
      </w:pPr>
      <w:r>
        <w:t xml:space="preserve">Absenteeism due to health issues stemming from exposure to fumes and heat.</w:t>
      </w:r>
    </w:p>
    <w:bookmarkStart w:id="34" w:name="X4a7e2fa35a99cc8fc48dd441534dd6d0a5fcb34"/>
    <w:p>
      <w:pPr>
        <w:pStyle w:val="Heading3"/>
      </w:pPr>
      <w:r>
        <w:t xml:space="preserve">a. Investment in Training and Certification</w:t>
      </w:r>
    </w:p>
    <w:p>
      <w:pPr>
        <w:pStyle w:val="FirstParagraph"/>
      </w:pPr>
      <w:hyperlink w:anchor="top">
        <w:r>
          <w:rPr>
            <w:rStyle w:val="Hyperlink"/>
          </w:rPr>
          <w:t xml:space="preserve">Back to Top</w:t>
        </w:r>
      </w:hyperlink>
    </w:p>
    <w:p>
      <w:pPr>
        <w:pStyle w:val="BodyText"/>
      </w:pPr>
      <w:r>
        <w:t xml:space="preserve">To sustain the growth of</w:t>
      </w:r>
    </w:p>
    <w:p>
      <w:pPr>
        <w:pStyle w:val="BodyText"/>
      </w:pPr>
      <w:r>
        <w:t xml:space="preserve">Absenteeism due to health issues stemming from exposure to fumes and heat.</w:t>
      </w:r>
    </w:p>
    <w:bookmarkEnd w:id="34"/>
    <w:bookmarkStart w:id="35" w:name="b.-safety-and-health-initiatives"/>
    <w:p>
      <w:pPr>
        <w:pStyle w:val="Heading3"/>
      </w:pPr>
      <w:r>
        <w:t xml:space="preserve">b. Safety and Health Initiatives</w:t>
      </w:r>
    </w:p>
    <w:p>
      <w:pPr>
        <w:pStyle w:val="FirstParagraph"/>
      </w:pPr>
      <w:hyperlink w:anchor="top">
        <w:r>
          <w:rPr>
            <w:rStyle w:val="Hyperlink"/>
          </w:rPr>
          <w:t xml:space="preserve">Back to Top</w:t>
        </w:r>
      </w:hyperlink>
    </w:p>
    <w:p>
      <w:pPr>
        <w:pStyle w:val="BodyText"/>
      </w:pPr>
      <w:r>
        <w:t xml:space="preserve">Prioritizing worker safety through advanced protective gear, regular health checks, and ergonomic workstations is crucial.</w:t>
      </w:r>
      <w:r>
        <w:t xml:space="preserve"> </w:t>
      </w:r>
      <w:r>
        <w:rPr>
          <w:iCs/>
          <w:i/>
        </w:rPr>
        <w:t xml:space="preserve">Absenteeism due to health issues stemming from exposure to fumes and heat.</w:t>
      </w:r>
    </w:p>
    <w:bookmarkEnd w:id="35"/>
    <w:bookmarkStart w:id="36" w:name="c.-promoting-career-pathways"/>
    <w:p>
      <w:pPr>
        <w:pStyle w:val="Heading3"/>
      </w:pPr>
      <w:r>
        <w:t xml:space="preserve">c. Promoting Career Pathways</w:t>
      </w:r>
    </w:p>
    <w:p>
      <w:pPr>
        <w:pStyle w:val="FirstParagraph"/>
      </w:pPr>
      <w:hyperlink w:anchor="top">
        <w:r>
          <w:rPr>
            <w:rStyle w:val="Hyperlink"/>
          </w:rPr>
          <w:t xml:space="preserve">Back to Top</w:t>
        </w:r>
      </w:hyperlink>
    </w:p>
    <w:p>
      <w:pPr>
        <w:pStyle w:val="BodyText"/>
      </w:pPr>
      <w:r>
        <w:t xml:space="preserve">Clear career progression plans, including leadership roles and specialized training, can retain talent and enhance productivity in</w:t>
      </w:r>
    </w:p>
    <w:p>
      <w:pPr>
        <w:pStyle w:val="BodyText"/>
      </w:pPr>
      <w:r>
        <w:t xml:space="preserve">Absenteeism due to health issues stemming from exposure to fumes and heat.</w:t>
      </w:r>
    </w:p>
    <w:bookmarkEnd w:id="36"/>
    <w:bookmarkEnd w:id="37"/>
    <w:bookmarkStart w:id="39" w:name="Xb858e351ec745f450ecef8f8dac7df696fed2a4"/>
    <w:p>
      <w:pPr>
        <w:pStyle w:val="Heading2"/>
      </w:pPr>
      <w:r>
        <w:t xml:space="preserve">. Conclusion: Welding the Future of United Arab Emirates Abu Dhabi</w:t>
      </w:r>
    </w:p>
    <w:p>
      <w:pPr>
        <w:pStyle w:val="FirstParagraph"/>
      </w:pPr>
      <w:hyperlink w:anchor="top">
        <w:r>
          <w:rPr>
            <w:rStyle w:val="Hyperlink"/>
          </w:rPr>
          <w:t xml:space="preserve">Back to Top</w:t>
        </w:r>
      </w:hyperlink>
    </w:p>
    <w:p>
      <w:pPr>
        <w:pStyle w:val="BodyText"/>
      </w:pPr>
      <w:r>
        <w:t xml:space="preserve">The story of the</w:t>
      </w:r>
      <w:r>
        <w:t xml:space="preserve"> </w:t>
      </w:r>
      <w:r>
        <w:rPr>
          <w:iCs/>
          <w:i/>
        </w:rPr>
        <w:t xml:space="preserve">welderAbsenteeism due to health issues stemming from exposure to fumes and heat.</w:t>
      </w:r>
    </w:p>
    <w:bookmarkStart w:id="38" w:name="a.-a-symbol-of-progress-and-excellence"/>
    <w:p>
      <w:pPr>
        <w:pStyle w:val="Heading3"/>
      </w:pPr>
      <w:r>
        <w:t xml:space="preserve">a. A Symbol of Progress and Excellence</w:t>
      </w:r>
    </w:p>
    <w:p>
      <w:pPr>
        <w:pStyle w:val="FirstParagraph"/>
      </w:pPr>
      <w:hyperlink w:anchor="top">
        <w:r>
          <w:rPr>
            <w:rStyle w:val="Hyperlink"/>
          </w:rPr>
          <w:t xml:space="preserve">Back to Top</w:t>
        </w:r>
      </w:hyperlink>
    </w:p>
    <w:p>
      <w:pPr>
        <w:pStyle w:val="BodyText"/>
      </w:pPr>
      <w:r>
        <w:t xml:space="preserve">The welding profession in</w:t>
      </w:r>
    </w:p>
    <w:p>
      <w:pPr>
        <w:pStyle w:val="BodyText"/>
      </w:pPr>
      <w:r>
        <w:t xml:space="preserve">Absenteeism due to health issues stemming from exposure to fumes and heat.</w:t>
      </w:r>
    </w:p>
    <w:bookmarkEnd w:id="38"/>
    <w:bookmarkEnd w:id="39"/>
    <w:bookmarkStart w:id="40" w:name="references-and-further-reading"/>
    <w:p>
      <w:pPr>
        <w:pStyle w:val="Heading2"/>
      </w:pPr>
      <w:r>
        <w:t xml:space="preserve">. References and Further Reading:</w:t>
      </w:r>
    </w:p>
    <w:p>
      <w:pPr>
        <w:pStyle w:val="FirstParagraph"/>
      </w:pPr>
      <w:hyperlink w:anchor="top">
        <w:r>
          <w:rPr>
            <w:rStyle w:val="Hyperlink"/>
          </w:rPr>
          <w:t xml:space="preserve">Back to Top</w:t>
        </w:r>
      </w:hyperlink>
    </w:p>
    <w:p>
      <w:pPr>
        <w:pStyle w:val="BodyText"/>
      </w:pPr>
      <w:r>
        <w:rPr>
          <w:bCs/>
          <w:b/>
        </w:rPr>
        <w:t xml:space="preserve">Absenteeism due to health issues stemming from exposure to fumes and heat.</w:t>
      </w:r>
    </w:p>
    <w:p>
      <w:pPr>
        <w:pStyle w:val="BodyText"/>
      </w:pPr>
      <w:r>
        <w:t xml:space="preserve">National Center for Statistics and Information (NCSI).</w:t>
      </w:r>
      <w:r>
        <w:t xml:space="preserve"> </w:t>
      </w:r>
      <w:r>
        <w:rPr>
          <w:iCs/>
          <w:i/>
        </w:rPr>
        <w:t xml:space="preserve">Absenteeism due to health issues stemming from exposure to fumes and heat.</w:t>
      </w:r>
    </w:p>
    <w:p>
      <w:pPr>
        <w:pStyle w:val="BodyText"/>
      </w:pPr>
      <w:r>
        <w:t xml:space="preserve">International Institute of Welding.</w:t>
      </w:r>
    </w:p>
    <w:p>
      <w:pPr>
        <w:pStyle w:val="BodyText"/>
      </w:pPr>
      <w:r>
        <w:rPr>
          <w:bCs/>
          <w:b/>
        </w:rPr>
        <w:t xml:space="preserve">Absenteeism due to health issues stemming from exposure to fumes and heat.</w:t>
      </w:r>
    </w:p>
    <w:p>
      <w:pPr>
        <w:pStyle w:val="BodyText"/>
      </w:pPr>
      <w:r>
        <w:t xml:space="preserve">Gulf News. (2023). "Skilled Workers Driving UAE’s Construction Boom."</w:t>
      </w:r>
    </w:p>
    <w:p>
      <w:r>
        <w:pict>
          <v:rect style="width:0;height:1.5pt" o:hralign="center" o:hrstd="t" o:hr="t"/>
        </w:pict>
      </w:r>
    </w:p>
    <w:p>
      <w:pPr>
        <w:pStyle w:val="FirstParagraph"/>
      </w:pPr>
      <w:hyperlink w:anchor="top">
        <w:r>
          <w:rPr>
            <w:rStyle w:val="Hyperlink"/>
          </w:rPr>
          <w:t xml:space="preserve">Return to Top</w:t>
        </w:r>
      </w:hyperlink>
    </w:p>
    <w:p>
      <w:pPr>
        <w:pStyle w:val="BodyText"/>
      </w:pPr>
      <w:r>
        <w:t xml:space="preserve">,</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Welder in United Arab Emirates Abu Dhabi</dc:title>
  <dc:creator/>
  <dc:language>en</dc:language>
  <cp:keywords/>
  <dcterms:created xsi:type="dcterms:W3CDTF">2026-07-29T09:32:53Z</dcterms:created>
  <dcterms:modified xsi:type="dcterms:W3CDTF">2026-07-29T09:32:53Z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