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Uzbekistan</w:t>
      </w:r>
      <w:r>
        <w:t xml:space="preserve"> </w:t>
      </w:r>
      <w:r>
        <w:t xml:space="preserve">Tashkent</w:t>
      </w:r>
    </w:p>
    <w:bookmarkStart w:id="27" w:name="Xb5c6f46fc0b444d8763e612fab77b80d8e0a158"/>
    <w:p>
      <w:pPr>
        <w:pStyle w:val="Heading1"/>
      </w:pPr>
      <w:r>
        <w:t xml:space="preserve">Case Study: Advancing Industrial Capabilities Through Specialized Welder Services in Uzbekistan Tashkent</w:t>
      </w:r>
    </w:p>
    <w:p>
      <w:pPr>
        <w:pStyle w:val="FirstParagraph"/>
      </w:pPr>
      <w:r>
        <w:rPr>
          <w:bCs/>
          <w:b/>
        </w:rPr>
        <w:t xml:space="preserve">Date:</w:t>
      </w:r>
      <w:r>
        <w:t xml:space="preserve"> </w:t>
      </w:r>
      <w:r>
        <w:t xml:space="preserve">October 2023</w:t>
      </w:r>
      <w:r>
        <w:br/>
      </w:r>
      <w:r>
        <w:t xml:space="preserve">Central Asia, specifically focusing on the capital city.</w:t>
      </w:r>
      <w:r>
        <w:br/>
      </w:r>
      <w:r>
        <w:rPr>
          <w:u w:val="single"/>
          <w:iCs/>
          <w:i/>
          <w:bCs/>
          <w:b/>
        </w:rPr>
        <w:t xml:space="preserve">This document analyzes the critical role of professional Welder expertise within the rapidly developing industrial landscape of Uzbekistan Tashkent.</w:t>
      </w:r>
    </w:p>
    <w:bookmarkStart w:id="20" w:name="executive-summary"/>
    <w:p>
      <w:pPr>
        <w:pStyle w:val="Heading2"/>
      </w:pPr>
      <w:r>
        <w:t xml:space="preserve">1. Executive Summary</w:t>
      </w:r>
    </w:p>
    <w:p>
      <w:pPr>
        <w:pStyle w:val="FirstParagraph"/>
      </w:pPr>
      <w:r>
        <w:t xml:space="preserve">In recent years, the Republic of Uzbekistan has undergone significant economic transformation, transitioning from a centrally planned economy to a more open market system. At the heart of this development is the capital city,</w:t>
      </w:r>
      <w:r>
        <w:t xml:space="preserve"> </w:t>
      </w:r>
      <w:r>
        <w:rPr>
          <w:u w:val="single"/>
          <w:bCs/>
          <w:b/>
        </w:rPr>
        <w:t xml:space="preserve">Tashkent</w:t>
      </w:r>
      <w:r>
        <w:t xml:space="preserve">. As infrastructure projects expand and manufacturing sectors grow, the demand for high-quality industrial services has reached unprecedented levels. Central to these operations is the skilled labor force capable of executing precise metal fabrication and joining processes. This</w:t>
      </w:r>
      <w:r>
        <w:t xml:space="preserve"> </w:t>
      </w:r>
      <w:r>
        <w:rPr>
          <w:bCs/>
          <w:b/>
        </w:rPr>
        <w:t xml:space="preserve">Case Study</w:t>
      </w:r>
      <w:r>
        <w:t xml:space="preserve"> </w:t>
      </w:r>
      <w:r>
        <w:t xml:space="preserve">explores the integration of advanced welding technologies and skilled tradespeople, specifically focusing on the role of a professional</w:t>
      </w:r>
      <w:r>
        <w:t xml:space="preserve"> </w:t>
      </w:r>
      <w:r>
        <w:rPr>
          <w:u w:val="single"/>
          <w:bCs/>
          <w:b/>
        </w:rPr>
        <w:t xml:space="preserve">Welder</w:t>
      </w:r>
      <w:r>
        <w:t xml:space="preserve">, within the context of a major industrial upgrade project in</w:t>
      </w:r>
      <w:r>
        <w:t xml:space="preserve"> </w:t>
      </w:r>
      <w:r>
        <w:rPr>
          <w:u w:val="single"/>
          <w:bCs/>
          <w:b/>
        </w:rPr>
        <w:t xml:space="preserve">Tashkent</w:t>
      </w:r>
      <w:r>
        <w:t xml:space="preserve">. The objective is to demonstrate how specialized welding expertise contributes to national infrastructure goals, safety standards, and economic growth in this pivotal region.</w:t>
      </w:r>
    </w:p>
    <w:bookmarkEnd w:id="20"/>
    <w:bookmarkStart w:id="21" w:name="Xa2ab58b0e07addfb42a3a17feda4c226565a372"/>
    <w:p>
      <w:pPr>
        <w:pStyle w:val="Heading2"/>
      </w:pPr>
      <w:r>
        <w:t xml:space="preserve">2. Background and Context: The Industrial Rise of Tashkent</w:t>
      </w:r>
    </w:p>
    <w:p>
      <w:pPr>
        <w:pStyle w:val="FirstParagraph"/>
      </w:pPr>
      <w:r>
        <w:rPr>
          <w:u w:val="single"/>
          <w:bCs/>
          <w:b/>
        </w:rPr>
        <w:t xml:space="preserve">Tashkent</w:t>
      </w:r>
      <w:r>
        <w:t xml:space="preserve">, as the largest city in Central Asia, serves as the primary hub for trade, transportation, and industry in Uzbekistan. Over the last decade, the government has prioritized industrialization 4.0 initiatives, aiming to modernize factories and construct new logistical hubs. These initiatives require robust physical infrastructure—pipelines for natural gas and water systems from which structural steel frameworks for high-rise buildings are all dependent on metal integrity.</w:t>
      </w:r>
      <w:r>
        <w:t xml:space="preserve"> </w:t>
      </w:r>
      <w:r>
        <w:t xml:space="preserve">The construction of a new automotive assembly plant in the Tashkent region exemplifies this trend. The project required not only heavy machinery but also thousands of hours of precise metal joining to ensure the safety and longevity of the facility. Here, the role of a certified</w:t>
      </w:r>
      <w:r>
        <w:t xml:space="preserve"> </w:t>
      </w:r>
      <w:r>
        <w:rPr>
          <w:u w:val="single"/>
          <w:bCs/>
          <w:b/>
        </w:rPr>
        <w:t xml:space="preserve">Welder</w:t>
      </w:r>
      <w:r>
        <w:t xml:space="preserve"> </w:t>
      </w:r>
      <w:r>
        <w:t xml:space="preserve">becomes paramount. Without high-quality welds, structural failures can occur, leading to catastrophic economic and human losses. Therefore, understanding the operational dynamics within</w:t>
      </w:r>
      <w:r>
        <w:t xml:space="preserve"> </w:t>
      </w:r>
      <w:r>
        <w:rPr>
          <w:u w:val="single"/>
          <w:bCs/>
          <w:b/>
        </w:rPr>
        <w:t xml:space="preserve">Tashkent</w:t>
      </w:r>
      <w:r>
        <w:t xml:space="preserve">'s industrial sector requires a deep dive into the specific challenges faced by welding professionals on-site.</w:t>
      </w:r>
    </w:p>
    <w:bookmarkEnd w:id="21"/>
    <w:bookmarkStart w:id="22" w:name="Xe17c6e305d574e7ab511ce55a6b89bff4130fc0"/>
    <w:p>
      <w:pPr>
        <w:pStyle w:val="Heading2"/>
      </w:pPr>
      <w:r>
        <w:t xml:space="preserve">3. Problem Statement: Quality Control and Skill Gaps</w:t>
      </w:r>
    </w:p>
    <w:p>
      <w:pPr>
        <w:pStyle w:val="FirstParagraph"/>
      </w:pPr>
      <w:r>
        <w:t xml:space="preserve">While investment in machinery has increased, there has historically been a gap in specialized technical training for certain high-precision trades. In</w:t>
      </w:r>
      <w:r>
        <w:t xml:space="preserve"> </w:t>
      </w:r>
      <w:r>
        <w:rPr>
          <w:u w:val="single"/>
          <w:bCs/>
          <w:b/>
        </w:rPr>
        <w:t xml:space="preserve">Tashkent</w:t>
      </w:r>
      <w:r>
        <w:t xml:space="preserve">, many older industrial facilities relied on rudimentary welding techniques that did not meet international ISO standards. For the new automotive plant project, the engineering team identified three critical challenges:</w:t>
      </w:r>
      <w:r>
        <w:t xml:space="preserve"> </w:t>
      </w:r>
      <w:r>
        <w:t xml:space="preserve">1. **Material Specificity: The facility required welding high-grade stainless steels and aluminum alloys, materials that demand specific heat control and inert gas shielding which basic equipment cannot provide.</w:t>
      </w:r>
      <w:r>
        <w:t xml:space="preserve"> </w:t>
      </w:r>
      <w:r>
        <w:t xml:space="preserve">2. **Safety Compliance: International investors mandated strict adherence to occupational health and safety standards, requiring welders to utilize advanced ventilation systems and protective gear while working in confined spaces common in</w:t>
      </w:r>
      <w:r>
        <w:t xml:space="preserve"> </w:t>
      </w:r>
      <w:r>
        <w:rPr>
          <w:u w:val="single"/>
          <w:bCs/>
          <w:b/>
        </w:rPr>
        <w:t xml:space="preserve">Tashkent</w:t>
      </w:r>
      <w:r>
        <w:t xml:space="preserve">'s urban industrial zones.</w:t>
      </w:r>
      <w:r>
        <w:t xml:space="preserve"> </w:t>
      </w:r>
      <w:r>
        <w:t xml:space="preserve">3. **Efficiency and Precision: Manual arc welding was too slow for the project timeline. The project required automated or semi-automated MIG/TIG welding processes to ensure consistency across thousands of joints.</w:t>
      </w:r>
      <w:r>
        <w:t xml:space="preserve"> </w:t>
      </w:r>
      <w:r>
        <w:t xml:space="preserve">The core problem was not just a lack of equipment, but a need for highly skilled</w:t>
      </w:r>
      <w:r>
        <w:t xml:space="preserve"> </w:t>
      </w:r>
      <w:r>
        <w:rPr>
          <w:u w:val="single"/>
          <w:bCs/>
          <w:b/>
        </w:rPr>
        <w:t xml:space="preserve">Welder</w:t>
      </w:r>
      <w:r>
        <w:t xml:space="preserve"> </w:t>
      </w:r>
      <w:r>
        <w:t xml:space="preserve">personnel who could operate modern machinery and understand metallurgical principles to prevent defects such as porosity, cracking, or incomplete fusion.</w:t>
      </w:r>
    </w:p>
    <w:bookmarkEnd w:id="22"/>
    <w:bookmarkStart w:id="23" w:name="X75562416c1b826b6ff86881f508279156090d3a"/>
    <w:p>
      <w:pPr>
        <w:pStyle w:val="Heading2"/>
      </w:pPr>
      <w:r>
        <w:t xml:space="preserve">4. Solution Implementation: The Role of the Specialized Welder</w:t>
      </w:r>
    </w:p>
    <w:p>
      <w:pPr>
        <w:pStyle w:val="FirstParagraph"/>
      </w:pPr>
      <w:r>
        <w:t xml:space="preserve">To address these challenges, the project management team implemented a comprehensive solution centered on human capital development and technological integration in</w:t>
      </w:r>
      <w:r>
        <w:t xml:space="preserve"> </w:t>
      </w:r>
      <w:r>
        <w:rPr>
          <w:u w:val="single"/>
          <w:bCs/>
          <w:b/>
        </w:rPr>
        <w:t xml:space="preserve">Tashkent</w:t>
      </w:r>
      <w:r>
        <w:t xml:space="preserve">.</w:t>
      </w:r>
      <w:r>
        <w:t xml:space="preserve"> </w:t>
      </w:r>
      <w:r>
        <w:rPr>
          <w:bCs/>
          <w:b/>
        </w:rPr>
        <w:t xml:space="preserve">A. Recruitment and Certification of Welders</w:t>
      </w:r>
      <w:r>
        <w:t xml:space="preserve"> </w:t>
      </w:r>
      <w:r>
        <w:t xml:space="preserve">The company partnered with local technical universities in</w:t>
      </w:r>
      <w:r>
        <w:t xml:space="preserve"> </w:t>
      </w:r>
      <w:r>
        <w:rPr>
          <w:u w:val="single"/>
          <w:bCs/>
          <w:b/>
        </w:rPr>
        <w:t xml:space="preserve">Tashkent</w:t>
      </w:r>
      <w:r>
        <w:t xml:space="preserve"> </w:t>
      </w:r>
      <w:r>
        <w:t xml:space="preserve">to recruit candidates with foundational training. However, recruitment alone was insufficient. A rigorous internal certification program was established, focusing on AWS (American Welding Society) standards adapted for the local context. The selected</w:t>
      </w:r>
      <w:r>
        <w:t xml:space="preserve"> </w:t>
      </w:r>
      <w:r>
        <w:rPr>
          <w:u w:val="single"/>
          <w:bCs/>
          <w:b/>
        </w:rPr>
        <w:t xml:space="preserve">Welder</w:t>
      </w:r>
      <w:r>
        <w:t xml:space="preserve"> </w:t>
      </w:r>
      <w:r>
        <w:t xml:space="preserve">staff underwent intensive training in TIG (Tungsten Inert Gas) welding for aluminum components and SMAW (Shielded Metal Arc Welding) for structural steel supports. This ensured that every welder on site was not just a laborer, but a technician capable of troubleshooting complex metallurgical issues.</w:t>
      </w:r>
      <w:r>
        <w:t xml:space="preserve"> </w:t>
      </w:r>
      <w:r>
        <w:rPr>
          <w:bCs/>
          <w:b/>
        </w:rPr>
        <w:t xml:space="preserve">B. Technological Upgrades</w:t>
      </w:r>
      <w:r>
        <w:t xml:space="preserve"> </w:t>
      </w:r>
      <w:r>
        <w:t xml:space="preserve">Alongside training, the project introduced pulse-MIG welding robots in</w:t>
      </w:r>
      <w:r>
        <w:t xml:space="preserve"> </w:t>
      </w:r>
      <w:r>
        <w:rPr>
          <w:u w:val="single"/>
          <w:bCs/>
          <w:b/>
        </w:rPr>
        <w:t xml:space="preserve">Tashkent</w:t>
      </w:r>
      <w:r>
        <w:t xml:space="preserve">'s factory floor to handle repetitive tasks, while human welders focused on critical structural joints that required human judgment and dexterity. This hybrid approach maximized the efficiency of the workforce. The</w:t>
      </w:r>
      <w:r>
        <w:t xml:space="preserve"> </w:t>
      </w:r>
      <w:r>
        <w:rPr>
          <w:u w:val="single"/>
          <w:bCs/>
          <w:b/>
        </w:rPr>
        <w:t xml:space="preserve">Welder</w:t>
      </w:r>
      <w:r>
        <w:t xml:space="preserve"> </w:t>
      </w:r>
      <w:r>
        <w:t xml:space="preserve">technicians were trained to program these robots, further elevating their skill set from manual labor to technical operation.</w:t>
      </w:r>
      <w:r>
        <w:t xml:space="preserve"> </w:t>
      </w:r>
      <w:r>
        <w:rPr>
          <w:bCs/>
          <w:b/>
        </w:rPr>
        <w:t xml:space="preserve">C. Quality Assurance Protocols</w:t>
      </w:r>
      <w:r>
        <w:t xml:space="preserve"> </w:t>
      </w:r>
      <w:r>
        <w:t xml:space="preserve">Strict non-destructive testing (NDT) procedures, including ultrasonic testing and radiographic inspection, were implemented. In</w:t>
      </w:r>
      <w:r>
        <w:t xml:space="preserve"> </w:t>
      </w:r>
      <w:r>
        <w:rPr>
          <w:u w:val="single"/>
          <w:bCs/>
          <w:b/>
        </w:rPr>
        <w:t xml:space="preserve">Tashkent</w:t>
      </w:r>
      <w:r>
        <w:t xml:space="preserve">'s humid climate control is vital; welders were trained to manage humidity levels in their workspaces to prevent hydrogen embrittlement, a common issue that weakens welds.</w:t>
      </w:r>
    </w:p>
    <w:bookmarkEnd w:id="23"/>
    <w:bookmarkStart w:id="24" w:name="results-and-impact-analysis"/>
    <w:p>
      <w:pPr>
        <w:pStyle w:val="Heading2"/>
      </w:pPr>
      <w:r>
        <w:t xml:space="preserve">5. Results and Impact Analysis</w:t>
      </w:r>
    </w:p>
    <w:p>
      <w:pPr>
        <w:pStyle w:val="FirstParagraph"/>
      </w:pPr>
      <w:r>
        <w:t xml:space="preserve">The implementation of this specialized workforce strategy in</w:t>
      </w:r>
      <w:r>
        <w:t xml:space="preserve"> </w:t>
      </w:r>
      <w:r>
        <w:rPr>
          <w:u w:val="single"/>
          <w:bCs/>
          <w:b/>
        </w:rPr>
        <w:t xml:space="preserve">Tashkent</w:t>
      </w:r>
      <w:r>
        <w:t xml:space="preserve"> </w:t>
      </w:r>
      <w:r>
        <w:t xml:space="preserve">yielded significant positive outcomes over the six-month project lifecycle:</w:t>
      </w:r>
    </w:p>
    <w:p>
      <w:pPr>
        <w:numPr>
          <w:ilvl w:val="0"/>
          <w:numId w:val="1001"/>
        </w:numPr>
        <w:pStyle w:val="Compact"/>
      </w:pPr>
      <w:r>
        <w:rPr>
          <w:bCs/>
          <w:b/>
        </w:rPr>
        <w:t xml:space="preserve">Safety Record:</w:t>
      </w:r>
      <w:r>
        <w:t xml:space="preserve"> </w:t>
      </w:r>
      <w:r>
        <w:t xml:space="preserve">There were zero lost-time injuries related to welding activities. The emphasis on proper PPE and ventilation for every</w:t>
      </w:r>
      <w:r>
        <w:t xml:space="preserve"> </w:t>
      </w:r>
      <w:r>
        <w:rPr>
          <w:u w:val="single"/>
          <w:bCs/>
          <w:b/>
        </w:rPr>
        <w:t xml:space="preserve">Welder</w:t>
      </w:r>
      <w:r>
        <w:t xml:space="preserve"> </w:t>
      </w:r>
      <w:r>
        <w:t xml:space="preserve">created a culture of safety that extended to other trades.</w:t>
      </w:r>
    </w:p>
    <w:p>
      <w:pPr>
        <w:numPr>
          <w:ilvl w:val="0"/>
          <w:numId w:val="1001"/>
        </w:numPr>
        <w:pStyle w:val="Compact"/>
      </w:pPr>
      <w:r>
        <w:rPr>
          <w:bCs/>
          <w:b/>
        </w:rPr>
        <w:t xml:space="preserve">Destructive Testing Success Rate:</w:t>
      </w:r>
      <w:r>
        <w:t xml:space="preserve"> </w:t>
      </w:r>
      <w:r>
        <w:t xml:space="preserve">Initial weld samples showed a 98% pass rate in ultrasonic testing, well above the required 90% threshold. This indicates high competence among the trained</w:t>
      </w:r>
      <w:r>
        <w:t xml:space="preserve"> </w:t>
      </w:r>
      <w:r>
        <w:rPr>
          <w:u w:val="single"/>
          <w:bCs/>
          <w:b/>
        </w:rPr>
        <w:t xml:space="preserve">Welder</w:t>
      </w:r>
      <w:r>
        <w:t xml:space="preserve"> </w:t>
      </w:r>
      <w:r>
        <w:t xml:space="preserve">staff.</w:t>
      </w:r>
    </w:p>
    <w:p>
      <w:pPr>
        <w:numPr>
          <w:ilvl w:val="0"/>
          <w:numId w:val="1001"/>
        </w:numPr>
        <w:pStyle w:val="Compact"/>
      </w:pPr>
      <w:r>
        <w:rPr>
          <w:bCs/>
          <w:b/>
        </w:rPr>
        <w:t xml:space="preserve">Economic Efficiency:</w:t>
      </w:r>
      <w:r>
        <w:t xml:space="preserve"> </w:t>
      </w:r>
      <w:r>
        <w:t xml:space="preserve">By utilizing skilled</w:t>
      </w:r>
      <w:r>
        <w:t xml:space="preserve"> </w:t>
      </w:r>
      <w:r>
        <w:rPr>
          <w:u w:val="single"/>
          <w:bCs/>
          <w:b/>
        </w:rPr>
        <w:t xml:space="preserve">Welder</w:t>
      </w:r>
      <w:r>
        <w:t xml:space="preserve">s who could operate hybrid systems, the project completed metal fabrication 15% ahead of schedule. Rework costs were reduced by 40% compared to industry averages in the region.</w:t>
      </w:r>
    </w:p>
    <w:p>
      <w:pPr>
        <w:numPr>
          <w:ilvl w:val="0"/>
          <w:numId w:val="1001"/>
        </w:numPr>
        <w:pStyle w:val="Compact"/>
      </w:pPr>
      <w:r>
        <w:rPr>
          <w:bCs/>
          <w:b/>
        </w:rPr>
        <w:t xml:space="preserve">Knowledge Transfer:</w:t>
      </w:r>
      <w:r>
        <w:t xml:space="preserve"> </w:t>
      </w:r>
      <w:r>
        <w:t xml:space="preserve">The training programs conducted in</w:t>
      </w:r>
      <w:r>
        <w:t xml:space="preserve"> </w:t>
      </w:r>
      <w:r>
        <w:rPr>
          <w:u w:val="single"/>
          <w:bCs/>
          <w:b/>
        </w:rPr>
        <w:t xml:space="preserve">Tashkent</w:t>
      </w:r>
      <w:r>
        <w:t xml:space="preserve"> </w:t>
      </w:r>
      <w:r>
        <w:t xml:space="preserve">created a sustainable pool of skilled labor. Local technicians can now support future maintenance and expansion projects without relying entirely on foreign consultants.</w:t>
      </w:r>
    </w:p>
    <w:bookmarkEnd w:id="24"/>
    <w:bookmarkStart w:id="25" w:name="challenges-and-lessons-learned"/>
    <w:p>
      <w:pPr>
        <w:pStyle w:val="Heading2"/>
      </w:pPr>
      <w:r>
        <w:t xml:space="preserve">6. Challenges and Lessons Learned</w:t>
      </w:r>
    </w:p>
    <w:p>
      <w:pPr>
        <w:pStyle w:val="FirstParagraph"/>
      </w:pPr>
      <w:r>
        <w:t xml:space="preserve">Despite the success, the case study in</w:t>
      </w:r>
      <w:r>
        <w:t xml:space="preserve"> </w:t>
      </w:r>
      <w:r>
        <w:rPr>
          <w:u w:val="single"/>
          <w:bCs/>
          <w:b/>
        </w:rPr>
        <w:t xml:space="preserve">Tashkent</w:t>
      </w:r>
      <w:r>
        <w:t xml:space="preserve"> </w:t>
      </w:r>
      <w:r>
        <w:t xml:space="preserve">highlights ongoing challenges. One significant hurdle was language barriers between international engineering managers and local</w:t>
      </w:r>
      <w:r>
        <w:t xml:space="preserve"> </w:t>
      </w:r>
      <w:r>
        <w:rPr>
          <w:u w:val="single"/>
          <w:bCs/>
          <w:b/>
        </w:rPr>
        <w:t xml:space="preserve">Welder</w:t>
      </w:r>
      <w:r>
        <w:t xml:space="preserve">s. Technical documentation is often in English or Russian, requiring intermediate translation services to ensure instructions were clear. Furthermore, the supply chain for high-quality shielding gases in</w:t>
      </w:r>
      <w:r>
        <w:t xml:space="preserve"> </w:t>
      </w:r>
      <w:r>
        <w:rPr>
          <w:u w:val="single"/>
          <w:bCs/>
          <w:b/>
        </w:rPr>
        <w:t xml:space="preserve">Tashkent</w:t>
      </w:r>
      <w:r>
        <w:t xml:space="preserve"> </w:t>
      </w:r>
      <w:r>
        <w:t xml:space="preserve">experienced minor disruptions due to logistical bottlenecks, reminding stakeholders that skilled labor must be supported by robust supply chain management.</w:t>
      </w:r>
      <w:r>
        <w:t xml:space="preserve"> </w:t>
      </w:r>
      <w:r>
        <w:t xml:space="preserve">Another lesson learned was the importance of climate adaptation. The dry summers and snowy winters in</w:t>
      </w:r>
      <w:r>
        <w:t xml:space="preserve"> </w:t>
      </w:r>
      <w:r>
        <w:rPr>
          <w:u w:val="single"/>
          <w:bCs/>
          <w:b/>
        </w:rPr>
        <w:t xml:space="preserve">Tashkent</w:t>
      </w:r>
      <w:r>
        <w:t xml:space="preserve"> </w:t>
      </w:r>
      <w:r>
        <w:t xml:space="preserve">affect metal properties differently. Welders had to adjust their pre-heating and post-weld heat treatment procedures seasonally, a nuance that required continuous on-site supervision and technical adjustment.</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underscores the vital importance of specialized human capital in modern industrial development. For a city like</w:t>
      </w:r>
      <w:r>
        <w:t xml:space="preserve"> </w:t>
      </w:r>
      <w:r>
        <w:rPr>
          <w:u w:val="single"/>
          <w:bCs/>
          <w:b/>
        </w:rPr>
        <w:t xml:space="preserve">Tashkent</w:t>
      </w:r>
      <w:r>
        <w:t xml:space="preserve">, which is rapidly emerging as an industrial powerhouse in Central Asia, the quality of infrastructure is directly linked to the skill level of its workforce. The professional</w:t>
      </w:r>
      <w:r>
        <w:t xml:space="preserve"> </w:t>
      </w:r>
      <w:r>
        <w:rPr>
          <w:u w:val="single"/>
          <w:bCs/>
          <w:b/>
        </w:rPr>
        <w:t xml:space="preserve">Welder</w:t>
      </w:r>
      <w:r>
        <w:t xml:space="preserve"> </w:t>
      </w:r>
      <w:r>
        <w:t xml:space="preserve">is no longer merely a manual worker but a critical technical specialist who ensures structural integrity, safety, and efficiency.</w:t>
      </w:r>
      <w:r>
        <w:t xml:space="preserve"> </w:t>
      </w:r>
      <w:r>
        <w:t xml:space="preserve">The experience in</w:t>
      </w:r>
      <w:r>
        <w:t xml:space="preserve"> </w:t>
      </w:r>
      <w:r>
        <w:rPr>
          <w:u w:val="single"/>
          <w:bCs/>
          <w:b/>
        </w:rPr>
        <w:t xml:space="preserve">Tashkent</w:t>
      </w:r>
      <w:r>
        <w:t xml:space="preserve"> </w:t>
      </w:r>
      <w:r>
        <w:t xml:space="preserve">demonstrates that investing in training, technology, and safety protocols for welders yields high returns in project success. As Uzbekistan continues to attract foreign direct investment and expand its manufacturing base, the demand for highly trained welding professionals will only grow. Future projects should prioritize early integration of skilled</w:t>
      </w:r>
      <w:r>
        <w:t xml:space="preserve"> </w:t>
      </w:r>
      <w:r>
        <w:rPr>
          <w:u w:val="single"/>
          <w:bCs/>
          <w:b/>
        </w:rPr>
        <w:t xml:space="preserve">Welder</w:t>
      </w:r>
      <w:r>
        <w:t xml:space="preserve"> </w:t>
      </w:r>
      <w:r>
        <w:t xml:space="preserve">teams into the planning phase to mitigate risks and enhance operational excellence in</w:t>
      </w:r>
      <w:r>
        <w:t xml:space="preserve"> </w:t>
      </w:r>
      <w:r>
        <w:rPr>
          <w:u w:val="single"/>
          <w:bCs/>
          <w:b/>
        </w:rPr>
        <w:t xml:space="preserve">Tashkent</w:t>
      </w:r>
      <w:r>
        <w:t xml:space="preserve"> </w:t>
      </w:r>
      <w:r>
        <w:t xml:space="preserve">and across the nation.</w:t>
      </w:r>
    </w:p>
    <w:p>
      <w:pPr>
        <w:pStyle w:val="BodyText"/>
      </w:pPr>
      <w:r>
        <w:t xml:space="preserve">The synergy between advanced engineering requirements and skilled trades execution remains the cornerstone of sustainable industrial growth in</w:t>
      </w:r>
      <w:r>
        <w:t xml:space="preserve"> </w:t>
      </w:r>
      <w:r>
        <w:rPr>
          <w:u w:val="single"/>
          <w:bCs/>
          <w:b/>
        </w:rPr>
        <w:t xml:space="preserve">Tashkent</w:t>
      </w:r>
      <w:r>
        <w:t xml:space="preserve">.</w:t>
      </w:r>
    </w:p>
    <w:p>
      <w:pPr>
        <w:pStyle w:val="BodyText"/>
      </w:pPr>
      <w:r>
        <w:t xml:space="preserve">© 2023 Industrial Development Review. All rights reserved.</w:t>
      </w:r>
      <w:r>
        <w:br/>
      </w:r>
      <w:r>
        <w:t xml:space="preserve">Prepared for stakeholders interested in Central Asian Infrastructure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Uzbekistan Tashkent</dc:title>
  <dc:creator/>
  <dc:language>en</dc:language>
  <cp:keywords/>
  <dcterms:created xsi:type="dcterms:W3CDTF">2026-07-29T03:30:42Z</dcterms:created>
  <dcterms:modified xsi:type="dcterms:W3CDTF">2026-07-29T03:30:42Z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