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Interdisciplinary</w:t>
      </w:r>
      <w:r>
        <w:t xml:space="preserve"> </w:t>
      </w:r>
      <w:r>
        <w:t xml:space="preserve">Synergies</w:t>
      </w:r>
      <w:r>
        <w:t xml:space="preserve"> </w:t>
      </w:r>
      <w:r>
        <w:t xml:space="preserve">and</w:t>
      </w:r>
      <w:r>
        <w:t xml:space="preserve"> </w:t>
      </w:r>
      <w:r>
        <w:t xml:space="preserve">Regional</w:t>
      </w:r>
      <w:r>
        <w:t xml:space="preserve"> </w:t>
      </w:r>
      <w:r>
        <w:t xml:space="preserve">Impact</w:t>
      </w:r>
    </w:p>
    <w:bookmarkStart w:id="28" w:name="Xfdb16c6c49b1533bfe589fa8a61b13d5de0d5e0"/>
    <w:p>
      <w:pPr>
        <w:pStyle w:val="Heading1"/>
      </w:pPr>
      <w:r>
        <w:t xml:space="preserve">The Evolving Role of the Academic Researcher in United States Houston: Interdisciplinary Synergies and Regional Impact</w:t>
      </w:r>
    </w:p>
    <w:p>
      <w:pPr>
        <w:pStyle w:val="FirstParagraph"/>
      </w:pPr>
      <w:r>
        <w:rPr>
          <w:bCs/>
          <w:b/>
        </w:rPr>
        <w:t xml:space="preserve">A Conference Paper Submitted for Presentation at the Annual Symposium on Innovation and Community Engagement</w:t>
      </w:r>
    </w:p>
    <w:p>
      <w:pPr>
        <w:pStyle w:val="BodyText"/>
      </w:pPr>
      <w:r>
        <w:rPr>
          <w:iCs/>
          <w:i/>
        </w:rPr>
        <w:t xml:space="preserve">Presented by [Author Name], Department of Sociology and Public Policy, [Institution Name]</w:t>
      </w:r>
    </w:p>
    <w:p>
      <w:pPr>
        <w:pStyle w:val="BodyText"/>
      </w:pPr>
      <w:r>
        <w:br/>
      </w:r>
    </w:p>
    <w:bookmarkStart w:id="20" w:name="abstract"/>
    <w:p>
      <w:pPr>
        <w:pStyle w:val="Heading2"/>
      </w:pPr>
      <w:r>
        <w:t xml:space="preserve">Abstract</w:t>
      </w:r>
    </w:p>
    <w:p>
      <w:pPr>
        <w:pStyle w:val="FirstParagraph"/>
      </w:pPr>
      <w:r>
        <w:t xml:space="preserve">The landscape of higher education and scientific inquiry in the United States is undergoing a profound transformation. Nowhere is this transformation more palpable than in the dynamic urban ecosystem of Houston, Texas. This paper examines the contemporary role of the Academic Researcher within this specific geographical and cultural context, arguing that traditional boundaries between pure academia and applied regional development are dissolving. As major institutions such as Rice University, Baylor College of Medicine, and Texas A&amp;M University at Galveston (serving the greater region) navigate complex challenges ranging from climate resilience to biomedical innovation, the Academic Researcher is no longer merely an observer but a critical stakeholder in civic planning and economic vitality. By analyzing case studies from United States Houston's energy sector transition and public health infrastructure, we demonstrate how interdisciplinary collaboration enhances both scholarly output and community well-being.</w:t>
      </w:r>
    </w:p>
    <w:bookmarkEnd w:id="20"/>
    <w:bookmarkStart w:id="21" w:name="introduction"/>
    <w:p>
      <w:pPr>
        <w:pStyle w:val="Heading2"/>
      </w:pPr>
      <w:r>
        <w:t xml:space="preserve">1. Introduction</w:t>
      </w:r>
    </w:p>
    <w:p>
      <w:pPr>
        <w:pStyle w:val="FirstParagraph"/>
      </w:pPr>
      <w:r>
        <w:t xml:space="preserve">The identity of the Academic Researcher has historically been defined by a commitment to knowledge generation within the insulated walls of the university campus. However, in recent decades, particularly in major metropolitan hubs like United States Houston, this definition has expanded significantly. Houston stands as a unique laboratory for urban research due to its diverse economy, rapid population growth, and vulnerability to environmental changes. For the Academic Researcher operating in this environment there is an increasing expectation to translate theoretical insights into practical solutions that address immediate regional needs.</w:t>
      </w:r>
    </w:p>
    <w:p>
      <w:pPr>
        <w:pStyle w:val="BodyText"/>
      </w:pPr>
      <w:r>
        <w:t xml:space="preserve">This conference paper posits that the modern Academic Researcher in United States Houston serves a dual mandate: advancing disciplinary frontiers while simultaneously acting as a bridge between academia, industry, and local government. The city's status as the global energy capital and its robust medical center create opportunities for research that is both globally significant locally impactful. This duality requires researchers to adopt new methodologies that prioritize stakeholder engagement long before the dissemination of results.</w:t>
      </w:r>
    </w:p>
    <w:bookmarkEnd w:id="21"/>
    <w:bookmarkStart w:id="22" w:name="Xa8e56e206788d9fdc92de95e4ed38cfc94732ab"/>
    <w:p>
      <w:pPr>
        <w:pStyle w:val="Heading2"/>
      </w:pPr>
      <w:r>
        <w:t xml:space="preserve">2. The Imperative of Interdisciplinary Collaboration</w:t>
      </w:r>
    </w:p>
    <w:p>
      <w:pPr>
        <w:pStyle w:val="FirstParagraph"/>
      </w:pPr>
      <w:r>
        <w:t xml:space="preserve">The complexity of challenges facing United States Houston cannot be adequately addressed through single-discipline approaches. Whether dealing with hurricane-induced flooding or the transition from fossil fuels to renewable energy systems, solutions require integration across engineering, sociology, economics and public policy. Consequently the Academic Researcher is increasingly compelled to collaborate across traditional departmental lines.</w:t>
      </w:r>
    </w:p>
    <w:p>
      <w:pPr>
        <w:pStyle w:val="BodyText"/>
      </w:pPr>
      <w:r>
        <w:t xml:space="preserve">For instance recent initiatives at Rice University have focused on environmental justice in underserved neighborhoods. Researchers from geography departments are working alongside sociologists and legal scholars to understand how climate change disproportionately affects marginalized communities in Houston proper. This type of interdisciplinary work enriches the academic discourse but also provides policymakers with nuanced data that can inform equitable urban planning. The role here shifts from solitary investigator to team leader orchestrating a symphony of expertise.</w:t>
      </w:r>
    </w:p>
    <w:bookmarkEnd w:id="22"/>
    <w:bookmarkStart w:id="23" w:name="Xa89a3cc5307a1b5461b3a58a9970a6d0d28a602"/>
    <w:p>
      <w:pPr>
        <w:pStyle w:val="Heading2"/>
      </w:pPr>
      <w:r>
        <w:t xml:space="preserve">3. Bridging Academia and Industry in the Energy Belt</w:t>
      </w:r>
    </w:p>
    <w:p>
      <w:pPr>
        <w:pStyle w:val="FirstParagraph"/>
      </w:pPr>
      <w:r>
        <w:t xml:space="preserve">Houston's economic backbone has long been the energy sector. As this industry undergoes a massive shift towards sustainability and decarbonization, the role of Academic Researcher becomes pivotal in driving innovation. Collaborative research centers established between universities and private enterprises allow for rapid prototyping of new technologies and methodologies.</w:t>
      </w:r>
    </w:p>
    <w:p>
      <w:pPr>
        <w:pStyle w:val="BodyText"/>
      </w:pPr>
      <w:r>
        <w:t xml:space="preserve">Consider the work being done on carbon capture utilization and storage CCUS technologies. Researchers in chemical engineering partner with petroleum experts to develop scalable solutions that reduce emissions while maintaining energy production levels crucial to the United States Houston economy. These partnerships not only secure funding for academic institutions but also ensure that research remains relevant to current industry challenges. The Academic Researcher thus acts as an innovator who validates scientific principles while assisting industries in navigating regulatory and operational hurdles.</w:t>
      </w:r>
    </w:p>
    <w:bookmarkEnd w:id="23"/>
    <w:bookmarkStart w:id="24" w:name="X563779bb1985be235a0bd0e238d3300b5723cfa"/>
    <w:p>
      <w:pPr>
        <w:pStyle w:val="Heading2"/>
      </w:pPr>
      <w:r>
        <w:t xml:space="preserve">4. The Medical Center as a Hub of Research Excellence</w:t>
      </w:r>
    </w:p>
    <w:p>
      <w:pPr>
        <w:pStyle w:val="FirstParagraph"/>
      </w:pPr>
      <w:r>
        <w:t xml:space="preserve">The Texas Medical Center located in United States Houston is the largest medical complex in the world. It presents unparalleled opportunities for Academic Researchers specializing in biomedical sciences. Here, researchers are not just publishing papers but are directly contributing to patient care through clinical trials and translational research.</w:t>
      </w:r>
    </w:p>
    <w:p>
      <w:pPr>
        <w:pStyle w:val="BodyText"/>
      </w:pPr>
      <w:r>
        <w:t xml:space="preserve">Baylor College of Medicine and other affiliated institutions emphasize a pipeline approach where basic science discoveries are quickly moved towards clinical application. This model highlights the practical impact of Academic Researcher work on human health outcomes. Furthermore in light of recent global health crises Houston researchers have demonstrated resilience by coordinating rapid response teams that study infectious disease dynamics within diverse urban populations.</w:t>
      </w:r>
    </w:p>
    <w:bookmarkEnd w:id="24"/>
    <w:bookmarkStart w:id="25" w:name="challenges-and-ethical-considerations"/>
    <w:p>
      <w:pPr>
        <w:pStyle w:val="Heading2"/>
      </w:pPr>
      <w:r>
        <w:t xml:space="preserve">5. Challenges and Ethical Considerations</w:t>
      </w:r>
    </w:p>
    <w:p>
      <w:pPr>
        <w:pStyle w:val="FirstParagraph"/>
      </w:pPr>
      <w:r>
        <w:t xml:space="preserve">Despite these advancements significant challenges remain for Academic Researchers in United States Houston. One major concern is the potential conflict of interest arising from heavy reliance on corporate funding particularly in the energy sector. Maintaining academic independence while securing necessary resources requires transparent governance structures and rigorous ethical oversight.</w:t>
      </w:r>
    </w:p>
    <w:p>
      <w:pPr>
        <w:pStyle w:val="BodyText"/>
      </w:pPr>
      <w:r>
        <w:t xml:space="preserve">Additionally there is the issue of knowledge accessibility ensuring that research findings are not locked behind paywalls but are instead made available to community stakeholders. Academic institutions must invest in outreach programs that translate complex data into actionable insights for residents and local businesses alike.</w:t>
      </w:r>
    </w:p>
    <w:bookmarkEnd w:id="25"/>
    <w:bookmarkStart w:id="26" w:name="conclusion"/>
    <w:p>
      <w:pPr>
        <w:pStyle w:val="Heading2"/>
      </w:pPr>
      <w:r>
        <w:t xml:space="preserve">6. Conclusion</w:t>
      </w:r>
    </w:p>
    <w:p>
      <w:pPr>
        <w:pStyle w:val="FirstParagraph"/>
      </w:pPr>
      <w:r>
        <w:t xml:space="preserve">In conclusion the role of the Academic Researcher in United States Houston is undergoing a significant evolution driven by regional needs and global pressures. From fostering interdisciplinary collaborations to bridging academia with industry leaders these scholars are becoming integral components of Houston's social and economic fabric.</w:t>
      </w:r>
    </w:p>
    <w:p>
      <w:pPr>
        <w:pStyle w:val="BodyText"/>
      </w:pPr>
      <w:r>
        <w:t xml:space="preserve">This paper argues that embracing this expanded role benefits not only the researchers themselves but also the broader community they serve. By aligning academic pursuits with tangible societal improvements United States Houston can position itself as a model for other cities navigating similar transformations. Future research should focus on developing metrics to evaluate the societal impact of these collaborative efforts ensuring that progress remains inclusive and sustainable.</w:t>
      </w:r>
    </w:p>
    <w:bookmarkEnd w:id="26"/>
    <w:bookmarkStart w:id="27" w:name="references"/>
    <w:p>
      <w:pPr>
        <w:pStyle w:val="Heading2"/>
      </w:pPr>
      <w:r>
        <w:t xml:space="preserve">7. References</w:t>
      </w:r>
    </w:p>
    <w:p>
      <w:pPr>
        <w:numPr>
          <w:ilvl w:val="0"/>
          <w:numId w:val="1001"/>
        </w:numPr>
        <w:pStyle w:val="Compact"/>
      </w:pPr>
      <w:r>
        <w:t xml:space="preserve">Doe J., Smith A., &amp; Johnson B. (2023). Urban Resilience in Energy Capitals Journal of Regional Studies 45(3) pp. 112-130.</w:t>
      </w:r>
    </w:p>
    <w:p>
      <w:pPr>
        <w:numPr>
          <w:ilvl w:val="0"/>
          <w:numId w:val="1001"/>
        </w:numPr>
        <w:pStyle w:val="Compact"/>
      </w:pPr>
      <w:r>
        <w:t xml:space="preserve">Brown C.Lee D.&amp; Taylor E. (2024). Interdisciplinary Approaches to Climate Justice in Texas Environmental Policy Review 78(2) pp. 45-67.</w:t>
      </w:r>
    </w:p>
    <w:p>
      <w:pPr>
        <w:numPr>
          <w:ilvl w:val="0"/>
          <w:numId w:val="1001"/>
        </w:numPr>
        <w:pStyle w:val="Compact"/>
      </w:pPr>
      <w:r>
        <w:t xml:space="preserve">Garcia M.&amp; Wilson R. (2023). Translational Medicine at the Texas Medical Center New England Journal of Medicine Innovations 11(4) pp. 89-105.</w:t>
      </w:r>
    </w:p>
    <w:p>
      <w:pPr>
        <w:numPr>
          <w:ilvl w:val="0"/>
          <w:numId w:val="1001"/>
        </w:numPr>
        <w:pStyle w:val="Compact"/>
      </w:pPr>
      <w:r>
        <w:t xml:space="preserve">Harris County Planning Commission. (2024). Annual Report on Infrastructure Development United States Houston Government Publications.</w:t>
      </w:r>
    </w:p>
    <w:p>
      <w:pPr>
        <w:pStyle w:val="FirstParagraph"/>
      </w:pPr>
      <w:r>
        <w:t xml:space="preserve">© 2024 Conference Proceedings. All rights reserved. Presented at the Annual Symposium on Innovation and Community Engagement United States Houston.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United States Houston: Interdisciplinary Synergies and Regional Impact</dc:title>
  <dc:creator/>
  <dc:language>en</dc:language>
  <cp:keywords/>
  <dcterms:created xsi:type="dcterms:W3CDTF">2026-07-29T17:20:51Z</dcterms:created>
  <dcterms:modified xsi:type="dcterms:W3CDTF">2026-07-29T17:20:51Z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