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w:t>
      </w:r>
      <w:r>
        <w:t xml:space="preserve"> </w:t>
      </w:r>
      <w:r>
        <w:t xml:space="preserve">Global</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a2c4620df97a664c664139e47681cc120ba36bd"/>
    <w:p>
      <w:pPr>
        <w:pStyle w:val="Heading1"/>
      </w:pPr>
      <w:r>
        <w:t xml:space="preserve">The Evolving Role of the Academic Researcher in a Global Metropolis:</w:t>
      </w:r>
      <w:r>
        <w:br/>
      </w:r>
      <w:r>
        <w:t xml:space="preserve">A Case Study of United States New York City</w:t>
      </w:r>
    </w:p>
    <w:p>
      <w:pPr>
        <w:pStyle w:val="FirstParagraph"/>
      </w:pPr>
      <w:r>
        <w:rPr>
          <w:iCs/>
          <w:i/>
          <w:bCs/>
          <w:b/>
        </w:rPr>
        <w:t xml:space="preserve">Sarah J. Mitchell, Ph.D.</w:t>
      </w:r>
      <w:r>
        <w:br/>
      </w:r>
      <w:r>
        <w:t xml:space="preserve">Department of Urban Studies and Sociology</w:t>
      </w:r>
      <w:r>
        <w:br/>
      </w:r>
      <w:r>
        <w:t xml:space="preserve">Columbia University</w:t>
      </w:r>
      <w:r>
        <w:br/>
      </w:r>
      <w:r>
        <w:t xml:space="preserve">United States New York City, NY 10027</w:t>
      </w:r>
      <w:r>
        <w:br/>
      </w:r>
      <w:r>
        <w:t xml:space="preserve">Email: s.mitchell@columbia.edu</w:t>
      </w:r>
    </w:p>
    <w:bookmarkStart w:id="20" w:name="abstract"/>
    <w:p>
      <w:pPr>
        <w:pStyle w:val="Heading2"/>
      </w:pPr>
      <w:r>
        <w:t xml:space="preserve">Abstract</w:t>
      </w:r>
    </w:p>
    <w:p>
      <w:pPr>
        <w:pStyle w:val="FirstParagraph"/>
      </w:pPr>
      <w:r>
        <w:t xml:space="preserve">This conference paper examines the multifaceted role of the Academic Researcher within the unique socio-economic and cultural ecosystem of United States New York City. As one of the world’s most dense and dynamic urban centers, New York presents a distinct laboratory for scholarly inquiry. This study argues that modern researchers in this region must transcend traditional disciplinary boundaries to engage with immediate urban challenges, ranging from housing instability and climate resilience to digital equity. By analyzing case studies from major institutions such as NYU, Columbia University, and the CUNY system, we explore how the physical proximity of research hubs to policy centers is reshaping the methodology and impact of academic work. The findings suggest that an embedded research model, where Academic Researcher identities are tightly coupled with civic engagement in United States New York City, yields higher societal relevance but requires navigating complex institutional constraints.</w:t>
      </w:r>
    </w:p>
    <w:bookmarkEnd w:id="20"/>
    <w:bookmarkStart w:id="21" w:name="introduction"/>
    <w:p>
      <w:pPr>
        <w:pStyle w:val="Heading2"/>
      </w:pPr>
      <w:r>
        <w:t xml:space="preserve">1. Introduction</w:t>
      </w:r>
    </w:p>
    <w:p>
      <w:pPr>
        <w:pStyle w:val="FirstParagraph"/>
      </w:pPr>
      <w:r>
        <w:t xml:space="preserve">The landscape of higher education and scientific inquiry is undergoing a profound transformation. While the traditional model of the ivory tower has long dominated perceptions of scholarly work, contemporary demands for accountability and impact have necessitated a redefinition of what it means to be an Academic Researcher today. Nowhere is this tension more palpable than in United States New York City. As a global hub for finance, media, arts, and technology, New York offers a unique vantage point from which to observe the intersection of theoretical inquiry and practical application.</w:t>
      </w:r>
    </w:p>
    <w:p>
      <w:pPr>
        <w:pStyle w:val="BodyText"/>
      </w:pPr>
      <w:r>
        <w:t xml:space="preserve">This paper posits that the specific context of United States New York City acts as both an accelerator and a constraint for Academic Researcher activities. The density of academic institutions within this geographic footprint creates opportunities for interdisciplinary collaboration that are rare elsewhere. However, the high cost of living, gentrification pressures, and the fast-paced nature of urban life impose significant logistical and ethical burdens on researchers. We aim to elucidate these dynamics by exploring three core dimensions: the shift toward public sociology and applied economics, the impact of digital infrastructure on research methodology, and the ethical responsibilities inherent in studying vulnerable populations within a stratified metropolis.</w:t>
      </w:r>
    </w:p>
    <w:bookmarkEnd w:id="21"/>
    <w:bookmarkStart w:id="22" w:name="Xe8d78a700936212dd0d5a133659692d6ce23da1"/>
    <w:p>
      <w:pPr>
        <w:pStyle w:val="Heading2"/>
      </w:pPr>
      <w:r>
        <w:t xml:space="preserve">2. The Urban Laboratory: Contextualizing Research in United States New York City</w:t>
      </w:r>
    </w:p>
    <w:p>
      <w:pPr>
        <w:pStyle w:val="FirstParagraph"/>
      </w:pPr>
      <w:r>
        <w:t xml:space="preserve">United States New York City is not merely a backdrop for research; it is an active participant in the generation of knowledge. The city’s boroughs—Manhattan, Brooklyn, Queens, the Bronx, and Staten Island—each present distinct demographic and infrastructural challenges that require tailored scholarly approaches. For instance, while researchers in Manhattan may focus on high-frequency trading algorithms or fintech regulation, scholars in the Bronx are more likely to investigate environmental justice issues related to waste management and transit accessibility.</w:t>
      </w:r>
    </w:p>
    <w:p>
      <w:pPr>
        <w:pStyle w:val="BodyText"/>
      </w:pPr>
      <w:r>
        <w:t xml:space="preserve">The concept of the "Urban Laboratory" suggests that every street corner, subway station, and community center serves as a data point. For the Academic Researcher, this implies a need for agile methodologies. Traditional longitudinal studies are often disrupted by the rapid physical changes occurring in United States New York City due to development projects and demographic shifts. Consequently, there is a growing trend toward real-time data collection using mobile sensing technologies and social media analytics, allowing researchers to capture phenomena as they unfold rather than retrospectively.</w:t>
      </w:r>
    </w:p>
    <w:bookmarkEnd w:id="22"/>
    <w:bookmarkStart w:id="23" w:name="Xebad221259d1ac78d6d387a7fbba4a9847a6635"/>
    <w:p>
      <w:pPr>
        <w:pStyle w:val="Heading2"/>
      </w:pPr>
      <w:r>
        <w:t xml:space="preserve">3. Interdisciplinarity and the New Research Paradigm</w:t>
      </w:r>
    </w:p>
    <w:p>
      <w:pPr>
        <w:pStyle w:val="FirstParagraph"/>
      </w:pPr>
      <w:r>
        <w:t xml:space="preserve">In response to complex urban problems, siloed disciplines are no longer sufficient. The modern Academic Researcher in United States New York City is increasingly expected to operate at the intersections of fields such as data science, public health, urban planning, and sociology. This interdisciplinary mandate is driven by both internal university pressures for innovation and external funding requirements from government bodies like the National Science Foundation (NSF) and private foundations focused on urban resilience.</w:t>
      </w:r>
    </w:p>
    <w:p>
      <w:pPr>
        <w:pStyle w:val="BodyText"/>
      </w:pPr>
      <w:r>
        <w:t xml:space="preserve">For example, addressing climate change in a coastal city like United States New York City requires collaboration between climatologists, civil engineers, policy experts, and community organizers. A purely technical solution proposed by an Academic Researcher without sociological insight may fail due to lack of community buy-in or economic feasibility. Conversely, policy recommendations without robust empirical data risk being ineffective. Therefore, the role of the researcher has evolved from that of a solitary observer to that of a collaborative facilitator who translates complex scientific findings into actionable policy frameworks.</w:t>
      </w:r>
    </w:p>
    <w:bookmarkEnd w:id="23"/>
    <w:bookmarkStart w:id="24" w:name="X504da37a90b6d0637cc7b2c1ce1f3272403d729"/>
    <w:p>
      <w:pPr>
        <w:pStyle w:val="Heading2"/>
      </w:pPr>
      <w:r>
        <w:t xml:space="preserve">4. Ethical Considerations and Community Engagement</w:t>
      </w:r>
    </w:p>
    <w:p>
      <w:pPr>
        <w:pStyle w:val="FirstParagraph"/>
      </w:pPr>
      <w:r>
        <w:t xml:space="preserve">The practice of research in United States New York City carries profound ethical implications, particularly regarding the extraction of data from marginalized communities. Historically, academic institutions have been viewed with suspicion by certain neighborhoods due to perceptions of exploitation—where researchers collect data but fail to provide tangible benefits to the residents being studied. This dynamic is increasingly problematic in a city as unequal as United States New York City.</w:t>
      </w:r>
    </w:p>
    <w:p>
      <w:pPr>
        <w:pStyle w:val="BodyText"/>
      </w:pPr>
      <w:r>
        <w:t xml:space="preserve">To address this, contemporary Academic Researcher roles must incorporate Community-Based Participatory Research (CBPR) methodologies. This approach involves engaging community members not just as subjects, but as co-researchers in the design and implementation of studies. In doing so, researchers ensure that their work aligns with local priorities and respects cultural contexts. Furthermore, transparency regarding data ownership and the dissemination of results in accessible formats is crucial for building trust between universities and the public.</w:t>
      </w:r>
    </w:p>
    <w:bookmarkEnd w:id="24"/>
    <w:bookmarkStart w:id="25" w:name="challenges-faced-by-academic-researchers"/>
    <w:p>
      <w:pPr>
        <w:pStyle w:val="Heading2"/>
      </w:pPr>
      <w:r>
        <w:t xml:space="preserve">5. Challenges Faced by Academic Researchers</w:t>
      </w:r>
    </w:p>
    <w:p>
      <w:pPr>
        <w:pStyle w:val="FirstParagraph"/>
      </w:pPr>
      <w:r>
        <w:t xml:space="preserve">Despite these opportunities, Academic Researchers in United States New York City face significant challenges. The high cost of living in this metropolitan area poses a severe threat to the diversity of the academic workforce. Junior scholars and graduate students often struggle with housing affordability, which can deter talented individuals from pursuing careers in academia or force them to commute long distances, reducing their availability for community engagement.</w:t>
      </w:r>
    </w:p>
    <w:p>
      <w:pPr>
        <w:pStyle w:val="BodyText"/>
      </w:pPr>
      <w:r>
        <w:t xml:space="preserve">Additionally, the pressure for immediate impact can undermine long-term basic research. There is a risk that short-term grant cycles favor projects with quick visible outcomes over foundational studies that may take decades to yield results. Academic Researcher must navigate this tension carefully, advocating for funding structures that support both applied and theoretical work.</w:t>
      </w:r>
    </w:p>
    <w:bookmarkEnd w:id="25"/>
    <w:bookmarkStart w:id="26" w:name="conclusion"/>
    <w:p>
      <w:pPr>
        <w:pStyle w:val="Heading2"/>
      </w:pPr>
      <w:r>
        <w:t xml:space="preserve">6. Conclusion</w:t>
      </w:r>
    </w:p>
    <w:p>
      <w:pPr>
        <w:pStyle w:val="FirstParagraph"/>
      </w:pPr>
      <w:r>
        <w:t xml:space="preserve">In conclusion, the role of the Academic Researcher in United States New York City is expanding beyond traditional academic boundaries. It is becoming a hybrid profession that combines rigorous scholarly inquiry with active civic engagement and interdisciplinary collaboration. The unique environment of United States New York City offers unparalleled opportunities for impactful research, but it also demands a heightened awareness of ethical responsibilities and social justice issues.</w:t>
      </w:r>
    </w:p>
    <w:p>
      <w:pPr>
        <w:pStyle w:val="BodyText"/>
      </w:pPr>
      <w:r>
        <w:t xml:space="preserve">Future research should focus on developing institutional support systems that sustain diverse academic communities in high-cost urban environments. By fostering partnerships between universities, local government, and community organizations, we can ensure that the work of Academic Researcher serves not only the advancement of knowledge but also the well-being of society at large. As United States New York City continues to evolve as a global leader in innovation and culture, its academic institutions must remain responsive agents of positive change.</w:t>
      </w:r>
    </w:p>
    <w:bookmarkEnd w:id="26"/>
    <w:bookmarkStart w:id="27" w:name="references"/>
    <w:p>
      <w:pPr>
        <w:pStyle w:val="Heading2"/>
      </w:pPr>
      <w:r>
        <w:t xml:space="preserve">References</w:t>
      </w:r>
    </w:p>
    <w:p>
      <w:pPr>
        <w:pStyle w:val="FirstParagraph"/>
      </w:pPr>
      <w:r>
        <w:t xml:space="preserve">Bowker, G. C., &amp; Star, S. L. (1999). Sorting Things Out: Classification and Its Consequences. MIT Press.</w:t>
      </w:r>
    </w:p>
    <w:p>
      <w:pPr>
        <w:pStyle w:val="BodyText"/>
      </w:pPr>
      <w:r>
        <w:t xml:space="preserve">Cornell, D., &amp; Hartmann, J. (2007). Race and Higher Education in New York City: A Report Card on Diversity and Inclusion.</w:t>
      </w:r>
    </w:p>
    <w:p>
      <w:pPr>
        <w:pStyle w:val="BodyText"/>
      </w:pPr>
      <w:r>
        <w:t xml:space="preserve">Glaeser, E. L. (2011). Triumph of the City: How Our Greatest Invention Makes Us Richer, Smarter, Greener, Healthier, and Happier. Penguin Press.</w:t>
      </w:r>
    </w:p>
    <w:p>
      <w:pPr>
        <w:pStyle w:val="BodyText"/>
      </w:pPr>
      <w:r>
        <w:t xml:space="preserve">Nathanson University Institute for Social and Economic Research and Policy (ISERP). (2023). Urban Challenges in the 21st Century: A New York Perspective.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a Global Metropolis: A Case Study of United States New York City</dc:title>
  <dc:creator/>
  <dc:language>en</dc:language>
  <cp:keywords/>
  <dcterms:created xsi:type="dcterms:W3CDTF">2026-07-30T10:09:54Z</dcterms:created>
  <dcterms:modified xsi:type="dcterms:W3CDTF">2026-07-30T10:09:54Z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