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31" w:name="Xf37b5dbd3b2ac049075a7f0004a72d75c7aa9e1"/>
    <w:p>
      <w:pPr>
        <w:pStyle w:val="Heading1"/>
      </w:pPr>
      <w:r>
        <w:t xml:space="preserve">The Strategic Imperative of the Academic Researcher in the Developmental Landscape of Zimbabwe Harare</w:t>
      </w:r>
    </w:p>
    <w:p>
      <w:pPr>
        <w:pStyle w:val="FirstParagraph"/>
      </w:pPr>
      <w:r>
        <w:rPr>
          <w:bCs/>
          <w:b/>
        </w:rPr>
        <w:t xml:space="preserve">Submitted for Presentation at the Annual National Symposium on Development Studies</w:t>
      </w:r>
      <w:r>
        <w:br/>
      </w:r>
      <w:r>
        <w:rPr>
          <w:iCs/>
          <w:i/>
        </w:rPr>
        <w:t xml:space="preserve">Date: October 2023</w:t>
      </w:r>
      <w:r>
        <w:br/>
      </w:r>
      <w:r>
        <w:rPr>
          <w:iCs/>
          <w:i/>
        </w:rPr>
        <w:t xml:space="preserve">Location: Harare, Zimbabwe</w:t>
      </w:r>
    </w:p>
    <w:bookmarkStart w:id="20" w:name="abstract"/>
    <w:p>
      <w:pPr>
        <w:pStyle w:val="Heading3"/>
      </w:pPr>
      <w:r>
        <w:t xml:space="preserve">Abstract</w:t>
      </w:r>
    </w:p>
    <w:p>
      <w:pPr>
        <w:pStyle w:val="FirstParagraph"/>
      </w:pPr>
      <w:r>
        <w:t xml:space="preserve">This paper examines the critical role of the Academic Researcher within the socio-economic and political framework of Zimbabwe Harare. As a nation striving for sustainable development post-independence, Zimbabwe faces unique challenges ranging from infrastructural deficits to educational restructuring. This study argues that the Academic Researcher is not merely an observer but a pivotal agent of change in Harare’s urban planning, public health initiatives, and agricultural innovation. By analyzing case studies from leading institutions in Zimbabwe Harare, this paper highlights how rigorous academic inquiry can drive policy reform and community empowerment.</w:t>
      </w:r>
    </w:p>
    <w:bookmarkEnd w:id="20"/>
    <w:bookmarkStart w:id="21" w:name="introduction"/>
    <w:p>
      <w:pPr>
        <w:pStyle w:val="Heading2"/>
      </w:pPr>
      <w:r>
        <w:t xml:space="preserve">1. Introduction</w:t>
      </w:r>
    </w:p>
    <w:p>
      <w:pPr>
        <w:pStyle w:val="FirstParagraph"/>
      </w:pPr>
      <w:r>
        <w:t xml:space="preserve">The city of Zimbabwe Harare stands as the economic and administrative heartbeat of the nation. However, it is also a city grappling with the complexities of rapid urbanization, resource scarcity, and the need for technological modernization. In this context, the definition of an Academic Researcher must evolve beyond traditional scholarly pursuits to include applied research that addresses immediate societal needs. The Academic Researcher in Zimbabwe Harare operates at a crossroads where theory meets practice. Their work is essential in decoding the local challenges and proposing evidence-based solutions that are culturally relevant and economically viable.</w:t>
      </w:r>
    </w:p>
    <w:p>
      <w:pPr>
        <w:pStyle w:val="BodyText"/>
      </w:pPr>
      <w:r>
        <w:t xml:space="preserve">This conference paper aims to delineate the multifaceted contributions of researchers operating within this specific geographic and cultural context. It posits that for Zimbabwe Harare to achieve its Vision 2030 goals, there must be a symbiotic relationship between academic institutions and the government, with the Academic Researcher serving as the bridge.</w:t>
      </w:r>
    </w:p>
    <w:bookmarkEnd w:id="21"/>
    <w:bookmarkStart w:id="22" w:name="X7db5ac02964015b063bb31300fafa3857811a34"/>
    <w:p>
      <w:pPr>
        <w:pStyle w:val="Heading2"/>
      </w:pPr>
      <w:r>
        <w:t xml:space="preserve">2. The Context of Harare: A Hub of Challenge and Opportunity</w:t>
      </w:r>
    </w:p>
    <w:p>
      <w:pPr>
        <w:pStyle w:val="FirstParagraph"/>
      </w:pPr>
      <w:r>
        <w:t xml:space="preserve">To understand the weight borne by an Academic Researcher in Zimbabwe Harare, one must first appreciate the city's dynamic environment. As a major metropolitan area, Harare faces issues such as waste management, water sanitation, traffic congestion, and energy instability. These are not merely municipal problems; they are subjects of profound academic inquiry.</w:t>
      </w:r>
    </w:p>
    <w:p>
      <w:pPr>
        <w:pStyle w:val="BodyText"/>
      </w:pPr>
      <w:r>
        <w:t xml:space="preserve">Furthermore, the historical trajectory of Zimbabwe has shaped a unique intellectual landscape where local knowledge systems intersect with global scientific standards. The Academic Researcher in this setting is tasked with validating indigenous knowledge while integrating international best practices. This dual requirement makes the role particularly complex and vital for national identity formation and pride.</w:t>
      </w:r>
    </w:p>
    <w:bookmarkEnd w:id="22"/>
    <w:bookmarkStart w:id="26" w:name="X738b8ac42ff92804959e6d59b0148df5acf7e0b"/>
    <w:p>
      <w:pPr>
        <w:pStyle w:val="Heading2"/>
      </w:pPr>
      <w:r>
        <w:t xml:space="preserve">3. Key Areas of Contribution by the Academic Researcher</w:t>
      </w:r>
    </w:p>
    <w:bookmarkStart w:id="23" w:name="X109643e89ce2430751677d4a505640e807dd767"/>
    <w:p>
      <w:pPr>
        <w:pStyle w:val="Heading3"/>
      </w:pPr>
      <w:r>
        <w:t xml:space="preserve">3.1 Public Health and Epidemiological Surveillance</w:t>
      </w:r>
    </w:p>
    <w:p>
      <w:pPr>
        <w:pStyle w:val="FirstParagraph"/>
      </w:pPr>
      <w:r>
        <w:t xml:space="preserve">In Zimbabwe Harare, public health remains a cornerstone of social stability. Academic Researchers play a crucial role in tracking disease outbreaks, analyzing healthcare accessibility, and evaluating the effectiveness of immunization programs. For instance, recent studies conducted by researchers affiliated with universities in Harare have provided critical data on cholera prevention strategies during rainy seasons. These insights directly inform the Ministry of Health’s interventions, demonstrating how academic rigor translates into life-saving policy.</w:t>
      </w:r>
    </w:p>
    <w:bookmarkEnd w:id="23"/>
    <w:bookmarkStart w:id="24" w:name="Xe0697b6da95c217ba3f08c4a0bea9184eba8209"/>
    <w:p>
      <w:pPr>
        <w:pStyle w:val="Heading3"/>
      </w:pPr>
      <w:r>
        <w:t xml:space="preserve">3.2 Agricultural Innovation and Food Security</w:t>
      </w:r>
    </w:p>
    <w:p>
      <w:pPr>
        <w:pStyle w:val="FirstParagraph"/>
      </w:pPr>
      <w:r>
        <w:t xml:space="preserve">Agriculture is a primary driver of Zimbabwe’s economy, and Harare serves as a central hub for agricultural research. Academic Researchers are at the forefront of developing drought-resistant crop varieties suited for the local climate conditions. By collaborating with smallholder farmers in the greater Harare metropolitan area, these researchers ensure that scientific advancements reach those who need them most. This participatory approach to research ensures that solutions are not only scientifically sound but also practically applicable for rural and peri-urban communities.</w:t>
      </w:r>
    </w:p>
    <w:bookmarkEnd w:id="24"/>
    <w:bookmarkStart w:id="25" w:name="Xdb84c5563450f81f51c5dc1496b9c39bb68af8e"/>
    <w:p>
      <w:pPr>
        <w:pStyle w:val="Heading3"/>
      </w:pPr>
      <w:r>
        <w:t xml:space="preserve">3.3 Urban Planning and Sustainable Infrastructure</w:t>
      </w:r>
    </w:p>
    <w:p>
      <w:pPr>
        <w:pStyle w:val="FirstParagraph"/>
      </w:pPr>
      <w:r>
        <w:t xml:space="preserve">The rapid growth of Zimbabwe Harare has outpaced existing infrastructure, leading to significant urban planning challenges. Academic Researchers in fields such as civil engineering, architecture, and environmental science are tasked with designing sustainable solutions for housing and waste management. Their work often involves modeling urban expansion patterns to prevent slum proliferation and ensuring that development aligns with environmental sustainability goals.</w:t>
      </w:r>
    </w:p>
    <w:bookmarkEnd w:id="25"/>
    <w:bookmarkEnd w:id="26"/>
    <w:bookmarkStart w:id="27" w:name="X27d0e368e5c003c1ded44d66178bf48a2abd6a8"/>
    <w:p>
      <w:pPr>
        <w:pStyle w:val="Heading2"/>
      </w:pPr>
      <w:r>
        <w:t xml:space="preserve">4. Challenges Facing Academic Research in Zimbabwe Harare</w:t>
      </w:r>
    </w:p>
    <w:p>
      <w:pPr>
        <w:pStyle w:val="FirstParagraph"/>
      </w:pPr>
      <w:r>
        <w:t xml:space="preserve">Despite the clear need for their contributions, Academic Researchers in Zimbabwe Harare face substantial hurdles. Funding remains a critical constraint, with limited grant opportunities for local investigators compared to international counterparts. Additionally, there is often a lag between the publication of research findings and their implementation in government policy due to bureaucratic inertia.</w:t>
      </w:r>
    </w:p>
    <w:p>
      <w:pPr>
        <w:pStyle w:val="BodyText"/>
      </w:pPr>
      <w:r>
        <w:t xml:space="preserve">Infrastructure deficits also affect research quality; unreliable electricity and internet connectivity can hinder data collection and analysis processes. Addressing these challenges requires a concerted effort from both the state and private sector partners to support the Academic Researcher ecosystem. Investment in laboratories, libraries, and digital resources is essential for maintaining competitive research standards.</w:t>
      </w:r>
    </w:p>
    <w:bookmarkEnd w:id="27"/>
    <w:bookmarkStart w:id="28" w:name="Xa4fea6e3cf4d1279d55b661ec0a3b0ae36735fc"/>
    <w:p>
      <w:pPr>
        <w:pStyle w:val="Heading2"/>
      </w:pPr>
      <w:r>
        <w:t xml:space="preserve">5. Recommendations for Strengthening the Role</w:t>
      </w:r>
    </w:p>
    <w:p>
      <w:pPr>
        <w:pStyle w:val="FirstParagraph"/>
      </w:pPr>
      <w:r>
        <w:t xml:space="preserve">To maximize the impact of an Academic Researcher in Zimbabwe Harare, several strategic recommendations are proposed:</w:t>
      </w:r>
    </w:p>
    <w:p>
      <w:pPr>
        <w:numPr>
          <w:ilvl w:val="0"/>
          <w:numId w:val="1001"/>
        </w:numPr>
        <w:pStyle w:val="Compact"/>
      </w:pPr>
      <w:r>
        <w:rPr>
          <w:bCs/>
          <w:b/>
        </w:rPr>
        <w:t xml:space="preserve">Institutional Partnerships:</w:t>
      </w:r>
      <w:r>
        <w:t xml:space="preserve"> </w:t>
      </w:r>
      <w:r>
        <w:t xml:space="preserve">Establish stronger links between universities and government ministries to ensure that research agendas align with national development priorities.</w:t>
      </w:r>
    </w:p>
    <w:p>
      <w:pPr>
        <w:numPr>
          <w:ilvl w:val="0"/>
          <w:numId w:val="1001"/>
        </w:numPr>
        <w:pStyle w:val="Compact"/>
      </w:pPr>
      <w:r>
        <w:rPr>
          <w:bCs/>
          <w:b/>
        </w:rPr>
        <w:t xml:space="preserve">Funding Mechanisms:</w:t>
      </w:r>
      <w:r>
        <w:t xml:space="preserve"> </w:t>
      </w:r>
      <w:r>
        <w:t xml:space="preserve">Create a dedicated national fund for local academic researchers, reducing reliance on foreign grants that may not address local nuances.</w:t>
      </w:r>
    </w:p>
    <w:p>
      <w:pPr>
        <w:numPr>
          <w:ilvl w:val="0"/>
          <w:numId w:val="1001"/>
        </w:numPr>
        <w:pStyle w:val="Compact"/>
      </w:pPr>
      <w:r>
        <w:rPr>
          <w:bCs/>
          <w:b/>
        </w:rPr>
        <w:t xml:space="preserve">Digital Infrastructure:</w:t>
      </w:r>
      <w:r>
        <w:t xml:space="preserve"> </w:t>
      </w:r>
      <w:r>
        <w:t xml:space="preserve">Improve internet connectivity and provide access to global databases for researchers in Harare to facilitate seamless information exchange.</w:t>
      </w:r>
    </w:p>
    <w:p>
      <w:pPr>
        <w:numPr>
          <w:ilvl w:val="0"/>
          <w:numId w:val="1001"/>
        </w:numPr>
        <w:pStyle w:val="Compact"/>
      </w:pPr>
      <w:r>
        <w:rPr>
          <w:bCs/>
          <w:b/>
        </w:rPr>
        <w:t xml:space="preserve">Policy Briefs:</w:t>
      </w:r>
      <w:r>
        <w:t xml:space="preserve"> </w:t>
      </w:r>
      <w:r>
        <w:t xml:space="preserve">Encourage the production of concise policy briefs by Academic Researchers that translate complex data into actionable recommendations for policymakers.</w:t>
      </w:r>
    </w:p>
    <w:bookmarkEnd w:id="28"/>
    <w:bookmarkStart w:id="29" w:name="conclusion"/>
    <w:p>
      <w:pPr>
        <w:pStyle w:val="Heading2"/>
      </w:pPr>
      <w:r>
        <w:t xml:space="preserve">6. Conclusion</w:t>
      </w:r>
    </w:p>
    <w:p>
      <w:pPr>
        <w:pStyle w:val="FirstParagraph"/>
      </w:pPr>
      <w:r>
        <w:t xml:space="preserve">The trajectory of Zimbabwe Harare’s development is inextricably linked to the quality and relevance of its academic output. The Academic Researcher is a vital stakeholder in this process, offering the intellectual capital necessary to solve complex local problems. By addressing challenges related to funding, infrastructure, and policy integration, Zimbabwe can empower its researchers to become true architects of change.</w:t>
      </w:r>
    </w:p>
    <w:p>
      <w:pPr>
        <w:pStyle w:val="BodyText"/>
      </w:pPr>
      <w:r>
        <w:t xml:space="preserve">As we look toward the future, it is imperative that stakeholders recognize the unique position of the Academic Researcher in Zimbabwe Harare. They are not just scholars; they are innovators, advisors, and leaders. Supporting them is not merely an investment in education but a strategic move towards securing a prosperous and sustainable future for all citizens.</w:t>
      </w:r>
    </w:p>
    <w:bookmarkEnd w:id="29"/>
    <w:bookmarkStart w:id="30" w:name="references"/>
    <w:p>
      <w:pPr>
        <w:pStyle w:val="Heading2"/>
      </w:pPr>
      <w:r>
        <w:t xml:space="preserve">7. References</w:t>
      </w:r>
    </w:p>
    <w:p>
      <w:pPr>
        <w:pStyle w:val="FirstParagraph"/>
      </w:pPr>
      <w:r>
        <w:rPr>
          <w:iCs/>
          <w:i/>
        </w:rPr>
        <w:t xml:space="preserve">(Note: In a full conference submission, this section would contain detailed citations from local journals, government reports from the Central Statistical Office of Zimbabwe, and international publications regarding urban development in Southern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Academic Researcher in Zimbabwe Harare</dc:title>
  <dc:creator/>
  <dc:language>en</dc:language>
  <cp:keywords/>
  <dcterms:created xsi:type="dcterms:W3CDTF">2026-07-29T12:27:30Z</dcterms:created>
  <dcterms:modified xsi:type="dcterms:W3CDTF">2026-07-29T12:27:30Z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