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Economic</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1" w:name="X6c6fe35dc370612b806f4d602fa83e5b9eb8e74"/>
    <w:p>
      <w:pPr>
        <w:pStyle w:val="Heading1"/>
      </w:pPr>
      <w:r>
        <w:t xml:space="preserve">The Strategic Role of the Accountant in Nigeria Lagos</w:t>
      </w:r>
    </w:p>
    <w:p>
      <w:pPr>
        <w:pStyle w:val="FirstParagraph"/>
      </w:pPr>
      <w:r>
        <w:rPr>
          <w:bCs/>
          <w:b/>
        </w:rPr>
        <w:t xml:space="preserve">Presentation for the International Conference on Financial Dynamics and Emerging Markets</w:t>
      </w:r>
    </w:p>
    <w:p>
      <w:pPr>
        <w:pStyle w:val="BodyText"/>
      </w:pPr>
      <w:r>
        <w:rPr>
          <w:iCs/>
          <w:i/>
        </w:rPr>
        <w:t xml:space="preserve">Focusing on Regulatory Compliance, Digital Transformation, and Economic Stability in Nigeria Lagos</w:t>
      </w:r>
    </w:p>
    <w:bookmarkStart w:id="20" w:name="abstract"/>
    <w:p>
      <w:pPr>
        <w:pStyle w:val="Heading3"/>
      </w:pPr>
      <w:r>
        <w:t xml:space="preserve">Abstract</w:t>
      </w:r>
    </w:p>
    <w:p>
      <w:pPr>
        <w:pStyle w:val="FirstParagraph"/>
      </w:pPr>
      <w:r>
        <w:t xml:space="preserve">This conference paper examines the evolving role of the Accountant within the dynamic economic landscape of Nigeria Lagos. As the commercial capital of Nigeria, Lagos serves as a critical hub for finance, trade, and innovation. However, it also presents unique challenges related to regulatory compliance, currency volatility, and rapid technological adoption. This paper argues that in this high-velocity environment, the traditional role of the Accountant has shifted from mere bookkeeping to strategic financial stewardship. We analyze how accountants in Nigeria Lagos are adapting to new tax regulations imposed by state and federal authorities, leveraging digital tools for efficiency, and driving sustainable growth for SMEs and large corporations alike.</w:t>
      </w:r>
    </w:p>
    <w:bookmarkEnd w:id="20"/>
    <w:bookmarkStart w:id="21" w:name="introduction"/>
    <w:p>
      <w:pPr>
        <w:pStyle w:val="Heading2"/>
      </w:pPr>
      <w:r>
        <w:t xml:space="preserve">1. Introduction</w:t>
      </w:r>
    </w:p>
    <w:p>
      <w:pPr>
        <w:pStyle w:val="FirstParagraph"/>
      </w:pPr>
      <w:r>
        <w:t xml:space="preserve">Nigeria Lagos stands as the economic nerve center of West Africa. With a population exceeding twenty million people and a GDP contribution that rivals many mid-sized nations, the financial ecosystem here is complex, competitive, and constantly evolving. For businesses operating in this metropolis, accurate financial reporting and strategic fiscal planning are not merely compliance requirements but survival mechanisms. At the heart of this process is the Accountant.</w:t>
      </w:r>
    </w:p>
    <w:p>
      <w:pPr>
        <w:pStyle w:val="BodyText"/>
      </w:pPr>
      <w:r>
        <w:t xml:space="preserve">In recent years, the perception of accountants has undergone a significant transformation globally, but nowhere is this more evident than in Nigeria Lagos. The traditional view of accountants as backward-looking record-keepers is obsolete. Today, stakeholders in Nigeria Lagos expect their financial professionals to be forward-looking advisors who can navigate the intricacies of local taxation laws while anticipating global economic trends. This paper explores the multifaceted responsibilities and strategic importance of the Accountant in this specific geographic and economic context.</w:t>
      </w:r>
    </w:p>
    <w:bookmarkEnd w:id="21"/>
    <w:bookmarkStart w:id="23" w:name="X37b70c6da7ea1b21615e719eb21aec619878af6"/>
    <w:p>
      <w:pPr>
        <w:pStyle w:val="Heading2"/>
      </w:pPr>
      <w:r>
        <w:t xml:space="preserve">2. The Regulatory Landscape in Nigeria Lagos</w:t>
      </w:r>
    </w:p>
    <w:p>
      <w:pPr>
        <w:pStyle w:val="FirstParagraph"/>
      </w:pPr>
      <w:r>
        <w:t xml:space="preserve">The primary challenge facing professionals today is the complex regulatory environment unique to Nigeria Lagos. While federal laws set the broad framework for corporate taxation, state-level regulations introduce additional layers of complexity. Accountants in Nigeria Lagos must possess a nuanced understanding of both the Federal Inland Revenue Service (FIRS) guidelines and specific levies imposed by the Lagos State Government.</w:t>
      </w:r>
    </w:p>
    <w:bookmarkStart w:id="22" w:name="compliance-and-taxation"/>
    <w:p>
      <w:pPr>
        <w:pStyle w:val="Heading3"/>
      </w:pPr>
      <w:r>
        <w:t xml:space="preserve">2.1 Compliance and Taxation</w:t>
      </w:r>
    </w:p>
    <w:p>
      <w:pPr>
        <w:pStyle w:val="FirstParagraph"/>
      </w:pPr>
      <w:r>
        <w:t xml:space="preserve">Tax compliance in Nigeria Lagos is rigorous. From Company Income Tax (CIT) to Value Added Tax (VAT), and increasingly, various state-specific levies such as the Education Fund Levy, accountants play a pivotal role in ensuring businesses remain compliant. Failure to navigate these regulations correctly can result in severe penalties that threaten business continuity. Therefore, the Accountant serves as the first line of defense against regulatory risk.</w:t>
      </w:r>
    </w:p>
    <w:p>
      <w:pPr>
        <w:pStyle w:val="BodyText"/>
      </w:pPr>
      <w:r>
        <w:t xml:space="preserve">Furthermore, recent reforms aimed at formalizing the economy have increased scrutiny on Small and Medium Enterprises (SMEs), which form the backbone of Nigeria Lagos' economy. Accountants are now tasked with integrating these smaller entities into the formal tax net, requiring them to act not just as auditors but as educators and facilitators for business owners who may be unfamiliar with formal accounting practices.</w:t>
      </w:r>
    </w:p>
    <w:bookmarkEnd w:id="22"/>
    <w:bookmarkEnd w:id="23"/>
    <w:bookmarkStart w:id="26" w:name="Xbc1d47106519f80c3edd7c27af21b4cf818660a"/>
    <w:p>
      <w:pPr>
        <w:pStyle w:val="Heading2"/>
      </w:pPr>
      <w:r>
        <w:t xml:space="preserve">3. Digital Transformation and Fintech Integration</w:t>
      </w:r>
    </w:p>
    <w:p>
      <w:pPr>
        <w:pStyle w:val="FirstParagraph"/>
      </w:pPr>
      <w:r>
        <w:t xml:space="preserve">Nigeria Lagos is widely recognized as the fintech hub of Africa. This technological revolution has profoundly impacted the profession of accounting. The Accountant in Nigeria Lagos can no longer rely solely on manual ledgers or basic spreadsheet software. They must be proficient in cloud-based accounting solutions, automated payroll systems, and data analytics platforms.</w:t>
      </w:r>
    </w:p>
    <w:bookmarkStart w:id="24" w:name="efficiency-and-accuracy"/>
    <w:p>
      <w:pPr>
        <w:pStyle w:val="Heading3"/>
      </w:pPr>
      <w:r>
        <w:t xml:space="preserve">3.1 Efficiency and Accuracy</w:t>
      </w:r>
    </w:p>
    <w:p>
      <w:pPr>
        <w:pStyle w:val="FirstParagraph"/>
      </w:pPr>
      <w:r>
        <w:t xml:space="preserve">Digital tools allow accountants to process transactions in real-time, providing immediate insights into cash flow positions. This is crucial in an environment where currency fluctuation can impact profitability within hours. By leveraging automation, accountants reduce the likelihood of human error and free up time for high-value strategic analysis.</w:t>
      </w:r>
    </w:p>
    <w:bookmarkEnd w:id="24"/>
    <w:bookmarkStart w:id="25" w:name="cybersecurity-concerns"/>
    <w:p>
      <w:pPr>
        <w:pStyle w:val="Heading3"/>
      </w:pPr>
      <w:r>
        <w:t xml:space="preserve">3.2 Cybersecurity Concerns</w:t>
      </w:r>
    </w:p>
    <w:p>
      <w:pPr>
        <w:pStyle w:val="FirstParagraph"/>
      </w:pPr>
      <w:r>
        <w:t xml:space="preserve">With increased digitization comes increased risk. Accountants in Nigeria Lagos are increasingly responsible for implementing robust cybersecurity measures to protect sensitive financial data from fraud and cyber-attacks. This adds a layer of IT governance to their traditional financial responsibilities, requiring continuous professional development and adaptation.</w:t>
      </w:r>
    </w:p>
    <w:bookmarkEnd w:id="25"/>
    <w:bookmarkEnd w:id="26"/>
    <w:bookmarkStart w:id="27" w:name="strategic-financial-management"/>
    <w:p>
      <w:pPr>
        <w:pStyle w:val="Heading2"/>
      </w:pPr>
      <w:r>
        <w:t xml:space="preserve">4. Strategic Financial Management</w:t>
      </w:r>
    </w:p>
    <w:p>
      <w:pPr>
        <w:pStyle w:val="FirstParagraph"/>
      </w:pPr>
      <w:r>
        <w:t xml:space="preserve">Beyond compliance and technology, the Accountant in Nigeria Lagos serves as a strategic partner to business leadership. In an economy characterized by inflationary pressures and supply chain disruptions, financial foresight is invaluable.</w:t>
      </w:r>
    </w:p>
    <w:p>
      <w:pPr>
        <w:numPr>
          <w:ilvl w:val="0"/>
          <w:numId w:val="1001"/>
        </w:numPr>
        <w:pStyle w:val="Compact"/>
      </w:pPr>
      <w:r>
        <w:rPr>
          <w:bCs/>
          <w:b/>
        </w:rPr>
        <w:t xml:space="preserve">Cash Flow Management:</w:t>
      </w:r>
      <w:r>
        <w:t xml:space="preserve"> </w:t>
      </w:r>
      <w:r>
        <w:t xml:space="preserve">Given the volatility of the Naira, managing liquidity is paramount. Accountants develop strategies to optimize working capital and ensure that businesses can meet their obligations despite external economic shocks.</w:t>
      </w:r>
    </w:p>
    <w:p>
      <w:pPr>
        <w:numPr>
          <w:ilvl w:val="0"/>
          <w:numId w:val="1001"/>
        </w:numPr>
        <w:pStyle w:val="Compact"/>
      </w:pPr>
      <w:r>
        <w:rPr>
          <w:bCs/>
          <w:b/>
        </w:rPr>
        <w:t xml:space="preserve">Risk Mitigation:</w:t>
      </w:r>
      <w:r>
        <w:t xml:space="preserve"> </w:t>
      </w:r>
      <w:r>
        <w:t xml:space="preserve">Through rigorous internal controls and risk assessment frameworks, accountants identify potential financial vulnerabilities before they become critical issues.</w:t>
      </w:r>
    </w:p>
    <w:p>
      <w:pPr>
        <w:numPr>
          <w:ilvl w:val="0"/>
          <w:numId w:val="1001"/>
        </w:numPr>
        <w:pStyle w:val="Compact"/>
      </w:pPr>
      <w:r>
        <w:rPr>
          <w:bCs/>
          <w:b/>
        </w:rPr>
        <w:t xml:space="preserve">Growth Advisory:</w:t>
      </w:r>
      <w:r>
        <w:t xml:space="preserve"> </w:t>
      </w:r>
      <w:r>
        <w:t xml:space="preserve">Accountants provide data-driven insights that support expansion decisions, whether entering new markets within Nigeria Lagos or exploring international trade opportunities.</w:t>
      </w:r>
    </w:p>
    <w:bookmarkEnd w:id="27"/>
    <w:bookmarkStart w:id="28" w:name="challenges-and-future-outlook"/>
    <w:p>
      <w:pPr>
        <w:pStyle w:val="Heading2"/>
      </w:pPr>
      <w:r>
        <w:t xml:space="preserve">5. Challenges and Future Outlook</w:t>
      </w:r>
    </w:p>
    <w:p>
      <w:pPr>
        <w:pStyle w:val="FirstParagraph"/>
      </w:pPr>
      <w:r>
        <w:t xml:space="preserve">The path forward for the Accountant in Nigeria Lagos is not without obstacles. There is a pressing need for continuous education to keep pace with changing regulations and technologies. Additionally, there remains a skills gap in the local workforce, particularly regarding advanced data analytics and international financial reporting standards (IFRS).</w:t>
      </w:r>
    </w:p>
    <w:p>
      <w:pPr>
        <w:pStyle w:val="BodyText"/>
      </w:pPr>
      <w:r>
        <w:t xml:space="preserve">To address these challenges, professional bodies such as the Institute of Chartered Accountants of Nigeria (ICAN) must collaborate with educational institutions to update curricula. Furthermore, firms in Nigeria Lagos must invest in training programs that upskill their workforce, ensuring they remain competitive on both local and global stages.</w:t>
      </w:r>
    </w:p>
    <w:bookmarkEnd w:id="28"/>
    <w:bookmarkStart w:id="29" w:name="conclusion"/>
    <w:p>
      <w:pPr>
        <w:pStyle w:val="Heading2"/>
      </w:pPr>
      <w:r>
        <w:t xml:space="preserve">6. Conclusion</w:t>
      </w:r>
    </w:p>
    <w:p>
      <w:pPr>
        <w:pStyle w:val="FirstParagraph"/>
      </w:pPr>
      <w:r>
        <w:t xml:space="preserve">In conclusion, the Accountant in Nigeria Lagos is an indispensable asset to the region's economic prosperity. No longer confined to the back office, these professionals are at the forefront of strategic decision-making, regulatory compliance, and technological innovation. As Nigeria Lagos continues to assert its position as a leading economic power in Africa, the demand for high-caliber accounting services will only intensify.</w:t>
      </w:r>
    </w:p>
    <w:p>
      <w:pPr>
        <w:pStyle w:val="BodyText"/>
      </w:pPr>
      <w:r>
        <w:t xml:space="preserve">It is imperative that we recognize and support the evolution of this profession. By embracing digital tools, staying ahead of regulatory changes, and focusing on strategic value creation, accountants will continue to drive growth and stability in one of Africa's most vibrant economies. The future of business in Nigeria Lagos depends not just on capital or labor, but on the integrity and insight provided by its financial professionals.</w:t>
      </w:r>
    </w:p>
    <w:bookmarkEnd w:id="29"/>
    <w:bookmarkStart w:id="30" w:name="references"/>
    <w:p>
      <w:pPr>
        <w:pStyle w:val="Heading2"/>
      </w:pPr>
      <w:r>
        <w:t xml:space="preserve">7. References</w:t>
      </w:r>
    </w:p>
    <w:p>
      <w:pPr>
        <w:numPr>
          <w:ilvl w:val="0"/>
          <w:numId w:val="1002"/>
        </w:numPr>
        <w:pStyle w:val="Compact"/>
      </w:pPr>
      <w:r>
        <w:t xml:space="preserve">Institute of Chartered Accountants of Nigeria (ICAN). (2023). *Annual Report on Financial Reporting Standards in Nigeria*.</w:t>
      </w:r>
    </w:p>
    <w:p>
      <w:pPr>
        <w:numPr>
          <w:ilvl w:val="0"/>
          <w:numId w:val="1002"/>
        </w:numPr>
        <w:pStyle w:val="Compact"/>
      </w:pPr>
      <w:r>
        <w:t xml:space="preserve">Lagos State Internal Revenue Service. (2024). *Guidelines for Corporate Tax Compliance and Local Levies*.</w:t>
      </w:r>
    </w:p>
    <w:p>
      <w:pPr>
        <w:numPr>
          <w:ilvl w:val="0"/>
          <w:numId w:val="1002"/>
        </w:numPr>
        <w:pStyle w:val="Compact"/>
      </w:pPr>
      <w:r>
        <w:t xml:space="preserve">Central Bank of Nigeria. (2023). *Monetary Policy Review and Economic Outlook*.</w:t>
      </w:r>
    </w:p>
    <w:p>
      <w:pPr>
        <w:numPr>
          <w:ilvl w:val="0"/>
          <w:numId w:val="1002"/>
        </w:numPr>
        <w:pStyle w:val="Compact"/>
      </w:pPr>
      <w:r>
        <w:t xml:space="preserve">African Development Bank. (2024). *The Role of SMEs in Driving Economic Growth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Nigeria Lagos: Navigating Economic Complexity and Digital Transformation</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