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9" w:name="X6f1bc30302e253550935083a0a3cde7520eba8b"/>
    <w:p>
      <w:pPr>
        <w:pStyle w:val="Heading1"/>
      </w:pPr>
      <w:r>
        <w:t xml:space="preserve">The Evolving Role of the Accountant in the Dynamic Economic Landscape of Philippines Manila</w:t>
      </w:r>
    </w:p>
    <w:p>
      <w:pPr>
        <w:pStyle w:val="FirstParagraph"/>
      </w:pPr>
      <w:r>
        <w:rPr>
          <w:bCs/>
          <w:b/>
        </w:rPr>
        <w:t xml:space="preserve">Juan D. Santos</w:t>
      </w:r>
      <w:r>
        <w:br/>
      </w:r>
      <w:r>
        <w:t xml:space="preserve">Department of Finance and Accounting, University of Santo Tomas</w:t>
      </w:r>
      <w:r>
        <w:br/>
      </w:r>
      <w:r>
        <w:t xml:space="preserve">Email: j.santos@ust.edu.ph</w:t>
      </w:r>
    </w:p>
    <w:bookmarkStart w:id="20" w:name="abstract"/>
    <w:p>
      <w:pPr>
        <w:pStyle w:val="Heading2"/>
      </w:pPr>
      <w:r>
        <w:t xml:space="preserve">Abstract</w:t>
      </w:r>
    </w:p>
    <w:p>
      <w:pPr>
        <w:pStyle w:val="FirstParagraph"/>
      </w:pPr>
      <w:r>
        <w:t xml:space="preserve">This paper examines the transformative trajectory of the profession within the context of modern business practices in Philippines Manila. As a critical hub for commerce, finance, and technology in Southeast Asia, Manila presents a unique ecosystem where traditional accounting principles collide with rapid digitalization. This study analyzes how an Accountant in this region must adapt to global standards while navigating local regulatory frameworks such as those enforced by the Bureau of Internal Revenue (BIR) and the Philippine Institute of Certified Public Accountants (PICPA). The findings suggest that the modern accountant is no longer merely a recorder of historical data but a strategic partner in digital transformation, compliance, and sustainable growth. Special emphasis is placed on the impact of Business Process Outsourcing (BPO) sectors and fintech adoption within Philippines Manila.</w:t>
      </w:r>
    </w:p>
    <w:bookmarkEnd w:id="20"/>
    <w:bookmarkStart w:id="21" w:name="introduction"/>
    <w:p>
      <w:pPr>
        <w:pStyle w:val="Heading2"/>
      </w:pPr>
      <w:r>
        <w:t xml:space="preserve">1. Introduction</w:t>
      </w:r>
    </w:p>
    <w:p>
      <w:pPr>
        <w:pStyle w:val="FirstParagraph"/>
      </w:pPr>
      <w:r>
        <w:t xml:space="preserve">The economic landscape of the Philippines has undergone significant changes in the last two decades, with Metro Manila serving as the epicenter of this growth. As one of the fastest-growing economies in Asia, Philippines Manila attracts both local and international investments, creating a complex web of financial transactions and regulatory requirements. In this vibrant environment, the role of an Accountant has expanded far beyond traditional bookkeeping. The modern accountant is expected to possess a diverse skill set that includes data analytics, strategic planning, tax advisory services specific to Philippine law, and ethical leadership.</w:t>
      </w:r>
    </w:p>
    <w:p>
      <w:pPr>
        <w:pStyle w:val="BodyText"/>
      </w:pPr>
      <w:r>
        <w:t xml:space="preserve">This conference paper aims to explore the multifaceted responsibilities of an Accountant operating within the bustling commercial districts of Philippines Manila. It seeks to address the challenges posed by digital disruption, regulatory compliance in a developing economy, and the increasing demand for transparent financial reporting. By understanding these dynamics, we can better appreciate how accounting professionals contribute to the stability and growth of one of Asia's most dynamic metropolitan areas.</w:t>
      </w:r>
    </w:p>
    <w:bookmarkEnd w:id="21"/>
    <w:bookmarkStart w:id="22" w:name="X9c341588909a398ed5f11933ba693aa0872bd71"/>
    <w:p>
      <w:pPr>
        <w:pStyle w:val="Heading2"/>
      </w:pPr>
      <w:r>
        <w:t xml:space="preserve">2. Regulatory Framework and Compliance Challenges</w:t>
      </w:r>
    </w:p>
    <w:p>
      <w:pPr>
        <w:pStyle w:val="FirstParagraph"/>
      </w:pPr>
      <w:r>
        <w:t xml:space="preserve">Navigating the regulatory environment in Philippines Manila requires a deep understanding of local laws. The primary governing body for taxation is the Bureau of Internal Revenue (BIR). For any Accountant practicing in this region, staying updated with changes in tax codes is not just beneficial; it is imperative. The implementation of the Tax Reform for Acceleration and Inclusion (TRAIN) Law has further complicated tax planning strategies, requiring accountants to provide nuanced advice to corporations and individual clients alike.</w:t>
      </w:r>
    </w:p>
    <w:p>
      <w:pPr>
        <w:pStyle w:val="BodyText"/>
      </w:pPr>
      <w:r>
        <w:t xml:space="preserve">Furthermore, compliance with International Financial Reporting Standards (IFRS) is mandatory for publicly listed companies in the Philippines. An Accountant must ensure that financial statements prepared in Philippines Manila align with these global standards while also satisfying local statutory requirements. This dual necessity creates a high barrier to entry for competence, demanding rigorous continuous professional education and certification maintenance through the PICPA.</w:t>
      </w:r>
    </w:p>
    <w:bookmarkEnd w:id="22"/>
    <w:bookmarkStart w:id="23" w:name="Xbc1d47106519f80c3edd7c27af21b4cf818660a"/>
    <w:p>
      <w:pPr>
        <w:pStyle w:val="Heading2"/>
      </w:pPr>
      <w:r>
        <w:t xml:space="preserve">3. Digital Transformation and Fintech Integration</w:t>
      </w:r>
    </w:p>
    <w:p>
      <w:pPr>
        <w:pStyle w:val="FirstParagraph"/>
      </w:pPr>
      <w:r>
        <w:t xml:space="preserve">The rapid adoption of technology in Philippines Manila has revolutionized how accounting functions are performed. Cloud-based accounting software, artificial intelligence (AI) in fraud detection, and blockchain for secure transactions are becoming standard tools in the arsenal of a modern Accountant. In districts like Makati and Ortigas, which serve as the financial heart of the country, firms are increasingly leveraging these technologies to enhance efficiency and accuracy.</w:t>
      </w:r>
    </w:p>
    <w:p>
      <w:pPr>
        <w:pStyle w:val="BodyText"/>
      </w:pPr>
      <w:r>
        <w:t xml:space="preserve">However, this digital shift brings new challenges. Cybersecurity is a paramount concern for any Accountant handling sensitive financial data. With cyber threats on the rise in urban centers like Philippines Manila, accountants must collaborate with IT professionals to implement robust security protocols. Additionally, the rise of FinTech startups in the city offers new avenues for investment and partnership, requiring accountants to evaluate novel business models that do not fit neatly into traditional accounting categories.</w:t>
      </w:r>
    </w:p>
    <w:bookmarkEnd w:id="23"/>
    <w:bookmarkStart w:id="24" w:name="the-impact-of-the-bpo-industry"/>
    <w:p>
      <w:pPr>
        <w:pStyle w:val="Heading2"/>
      </w:pPr>
      <w:r>
        <w:t xml:space="preserve">4. The Impact of the BPO Industry</w:t>
      </w:r>
    </w:p>
    <w:p>
      <w:pPr>
        <w:pStyle w:val="FirstParagraph"/>
      </w:pPr>
      <w:r>
        <w:t xml:space="preserve">The Business Process Outsourcing (BPO) industry is a cornerstone of the Philippine economy, with Philippines Manila hosting thousands of these establishments. Within this sector, accountants play a pivotal role in ensuring that back-office financial operations meet international quality standards for global clients. This has elevated the profile of Filipino accountants on the world stage.</w:t>
      </w:r>
    </w:p>
    <w:p>
      <w:pPr>
        <w:pStyle w:val="BodyText"/>
      </w:pPr>
      <w:r>
        <w:t xml:space="preserve">Accountants in the BPO sector often act as shared service providers for multinational corporations. They are responsible for accounts payable, receivable, payroll processing, and financial reporting. The demand here is not just for technical proficiency but also for strong communication skills and cultural adaptability. An Accountant working in this environment must be able to interpret data within a global context while maintaining strict confidentiality and service level agreements (SLAs).</w:t>
      </w:r>
    </w:p>
    <w:bookmarkEnd w:id="24"/>
    <w:bookmarkStart w:id="25" w:name="strategic-advisory-and-sustainability"/>
    <w:p>
      <w:pPr>
        <w:pStyle w:val="Heading2"/>
      </w:pPr>
      <w:r>
        <w:t xml:space="preserve">5. Strategic Advisory and Sustainability</w:t>
      </w:r>
    </w:p>
    <w:p>
      <w:pPr>
        <w:pStyle w:val="FirstParagraph"/>
      </w:pPr>
      <w:r>
        <w:t xml:space="preserve">Gone are the days when an Accountant simply reported what happened yesterday. In the competitive market of Philippines Manila, accountants are increasingly viewed as strategic advisors who help businesses navigate uncertainty. This includes forecasting cash flows under volatile economic conditions, advising on mergers and acquisitions, and optimizing capital structures.</w:t>
      </w:r>
    </w:p>
    <w:p>
      <w:pPr>
        <w:pStyle w:val="BodyText"/>
      </w:pPr>
      <w:r>
        <w:t xml:space="preserve">Moreover, there is a growing emphasis on Environmental, Social, and Governance (ESG) criteria. Companies in Philippines Manila are under pressure to disclose their sustainability efforts. Accountants are at the forefront of this movement, developing metrics for carbon footprint tracking and social impact measurement. By integrating ESG factors into financial reporting, an Accountant helps organizations build trust with stakeholders and attract socially responsible investors.</w:t>
      </w:r>
    </w:p>
    <w:bookmarkEnd w:id="25"/>
    <w:bookmarkStart w:id="26" w:name="Xc6890e39018c931f3e1cc3a4cd8928b0b9d4efe"/>
    <w:p>
      <w:pPr>
        <w:pStyle w:val="Heading2"/>
      </w:pPr>
      <w:r>
        <w:t xml:space="preserve">6. Ethical Considerations in a High-Pressure Environment</w:t>
      </w:r>
    </w:p>
    <w:p>
      <w:pPr>
        <w:pStyle w:val="FirstParagraph"/>
      </w:pPr>
      <w:r>
        <w:t xml:space="preserve">The fast-paced nature of business in Philippines Manila can sometimes lead to ethical dilemmas. Pressure to meet deadlines, manage client expectations, or comply with informal pressures can test the integrity of an Accountant. Upholding ethical standards is crucial not only for individual reputation but also for the stability of the financial system.</w:t>
      </w:r>
    </w:p>
    <w:p>
      <w:pPr>
        <w:pStyle w:val="BodyText"/>
      </w:pPr>
      <w:r>
        <w:t xml:space="preserve">The Code of Ethics for Professional Accountants, issued by the International Ethics Standards Board for Accountants (IESBA), serves as a guideline. However, contextual application is required. An Accountant in Manila must be vigilant against corruption and bribery, which remain challenges in some sectors of the economy. Promoting transparency and accountability within organizations is a moral duty that extends beyond mere compliance.</w:t>
      </w:r>
    </w:p>
    <w:bookmarkEnd w:id="26"/>
    <w:bookmarkStart w:id="27" w:name="conclusion"/>
    <w:p>
      <w:pPr>
        <w:pStyle w:val="Heading2"/>
      </w:pPr>
      <w:r>
        <w:t xml:space="preserve">7. Conclusion</w:t>
      </w:r>
    </w:p>
    <w:p>
      <w:pPr>
        <w:pStyle w:val="FirstParagraph"/>
      </w:pPr>
      <w:r>
        <w:t xml:space="preserve">In conclusion, the role of an Accountant in Philippines Manila is undergoing a profound transformation driven by technological advancement, regulatory complexity, and global integration. No longer confined to the back office, these professionals are becoming key strategic partners who drive business success through insight and analysis. The unique characteristics of this metropolitan region—its robust BPO industry, its status as a financial hub, and its rapid digital adoption—demand that accountants be adaptable, tech-savvy, ethically grounded, and globally aware.</w:t>
      </w:r>
    </w:p>
    <w:p>
      <w:pPr>
        <w:pStyle w:val="BodyText"/>
      </w:pPr>
      <w:r>
        <w:t xml:space="preserve">For stakeholders in Philippines Manila to continue thriving in the global economy, they must invest in the development of their accounting workforce. This includes supporting continuing professional education initiatives, fostering a culture of ethical practice, and encouraging innovation in financial services. As we look to the future, it is clear that the Accountant will remain an indispensable asset to any organization aiming for long-term success in this dynamic market.</w:t>
      </w:r>
    </w:p>
    <w:bookmarkEnd w:id="27"/>
    <w:bookmarkStart w:id="28" w:name="references"/>
    <w:p>
      <w:pPr>
        <w:pStyle w:val="Heading2"/>
      </w:pPr>
      <w:r>
        <w:t xml:space="preserve">References</w:t>
      </w:r>
    </w:p>
    <w:p>
      <w:pPr>
        <w:numPr>
          <w:ilvl w:val="0"/>
          <w:numId w:val="1001"/>
        </w:numPr>
        <w:pStyle w:val="Compact"/>
      </w:pPr>
      <w:r>
        <w:t xml:space="preserve">Bureau of Internal Revenue Philippines. (2023). *Tax Regulations and Updates*. Quezon City: BIR.</w:t>
      </w:r>
    </w:p>
    <w:p>
      <w:pPr>
        <w:numPr>
          <w:ilvl w:val="0"/>
          <w:numId w:val="1001"/>
        </w:numPr>
        <w:pStyle w:val="Compact"/>
      </w:pPr>
      <w:r>
        <w:t xml:space="preserve">PICPA. (2024). *The State of the Accounting Profession in the Philippines*. Makati City: Philippine Institute of Certified Public Accountants.</w:t>
      </w:r>
    </w:p>
    <w:p>
      <w:pPr>
        <w:numPr>
          <w:ilvl w:val="0"/>
          <w:numId w:val="1001"/>
        </w:numPr>
        <w:pStyle w:val="Compact"/>
      </w:pPr>
      <w:r>
        <w:t xml:space="preserve">National Economic and Development Authority (NEDA). (2023). *Philippine Development Plan 2023-2028*. Manila: NEDA.</w:t>
      </w:r>
    </w:p>
    <w:p>
      <w:pPr>
        <w:numPr>
          <w:ilvl w:val="0"/>
          <w:numId w:val="1001"/>
        </w:numPr>
        <w:pStyle w:val="Compact"/>
      </w:pPr>
      <w:r>
        <w:t xml:space="preserve">International Federation of Accountants. (2015). *Statement of Membership Requirements*. New York: IFAC.</w:t>
      </w:r>
    </w:p>
    <w:p>
      <w:pPr>
        <w:numPr>
          <w:ilvl w:val="0"/>
          <w:numId w:val="1001"/>
        </w:numPr>
        <w:pStyle w:val="Compact"/>
      </w:pPr>
      <w:r>
        <w:t xml:space="preserve">Aguilar, R. &amp; Cruz, M. (2022). "Digital Transformation in Philippine Accounting Firms." *Journal of Asian Finance*,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Dynamic Economic Landscape of Philippines Manila</dc:title>
  <dc:creator/>
  <dc:language>en</dc:language>
  <cp:keywords/>
  <dcterms:created xsi:type="dcterms:W3CDTF">2026-07-29T06:58:18Z</dcterms:created>
  <dcterms:modified xsi:type="dcterms:W3CDTF">2026-07-29T06:58:18Z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