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Modern</w:t>
      </w:r>
      <w:r>
        <w:t xml:space="preserve"> </w:t>
      </w:r>
      <w:r>
        <w:t xml:space="preserve">Financial</w:t>
      </w:r>
      <w:r>
        <w:t xml:space="preserve"> </w:t>
      </w:r>
      <w:r>
        <w:t xml:space="preserve">Landscapes</w:t>
      </w:r>
    </w:p>
    <w:bookmarkStart w:id="28" w:name="X064b696d3657f5b1d9be6614ff5d1a2b8579173"/>
    <w:p>
      <w:pPr>
        <w:pStyle w:val="Heading1"/>
      </w:pPr>
      <w:r>
        <w:t xml:space="preserve">The Strategic Evolution of the Accountant in Sri Lanka Colombo: Navigating Modern Financial Landscapes</w:t>
      </w:r>
    </w:p>
    <w:p>
      <w:pPr>
        <w:pStyle w:val="FirstParagraph"/>
      </w:pPr>
      <w:r>
        <w:rPr>
          <w:bCs/>
          <w:b/>
        </w:rPr>
        <w:t xml:space="preserve">Abstract:</w:t>
      </w:r>
    </w:p>
    <w:p>
      <w:pPr>
        <w:pStyle w:val="BodyText"/>
      </w:pPr>
      <w:r>
        <w:t xml:space="preserve">This conference paper examines the critical role and evolving responsibilities of the accountant within the dynamic business ecosystem of Sri Lanka, with a specific focus on Colombo as its central hub. As Sri Lanka Colombo emerges as a premier destination for foreign direct investment and regional trade, the traditional functions of bookkeeping are rapidly being supplanted by strategic financial management. This study explores how accountants in Sri Lanka Colombo must adapt to regulatory changes, digital transformation, and economic volatility. By analyzing current trends in corporate governance and technological integration, this paper argues that the modern accountant is no longer merely a custodian of records but a pivotal strategic partner essential for sustainable growth in Sri Lanka Colombo.</w:t>
      </w:r>
    </w:p>
    <w:bookmarkStart w:id="20" w:name="introduction"/>
    <w:p>
      <w:pPr>
        <w:pStyle w:val="Heading2"/>
      </w:pPr>
      <w:r>
        <w:t xml:space="preserve">1. Introduction</w:t>
      </w:r>
    </w:p>
    <w:p>
      <w:pPr>
        <w:pStyle w:val="FirstParagraph"/>
      </w:pPr>
      <w:r>
        <w:t xml:space="preserve">The economic landscape of South Asia has been undergoing significant shifts over the past decade, with Sri Lanka positioned at the heart of this transformation. Within this broader national context, Colombo stands out as the undisputed commercial capital and financial nerve center of the island nation. As businesses in Sri Lanka Colombo expand their operations, engage in cross-border trade, and seek international partnerships, the demand for sophisticated financial expertise has reached unprecedented levels. This conference paper aims to dissect the multifaceted role of the accountant within this specific geographic and economic environment.</w:t>
      </w:r>
    </w:p>
    <w:p>
      <w:pPr>
        <w:pStyle w:val="BodyText"/>
      </w:pPr>
      <w:r>
        <w:t xml:space="preserve">Historically, accountants were viewed through a lens of compliance and historical record-keeping. However, in the contemporary context of Sri Lanka Colombo, characterized by rapid urbanization and digital adoption, this perception is obsolete. The modern accountant serves as a bridge between complex regulatory frameworks and operational efficiency. This paper discusses how professionals operating as an accountant in Sri Lanka Colombo are reshaping business strategies through data-driven insights, risk management, and ethical governance.</w:t>
      </w:r>
    </w:p>
    <w:bookmarkEnd w:id="20"/>
    <w:bookmarkStart w:id="21" w:name="Xff0e1d4901c4e484bd5700c0f0b86f23de44580"/>
    <w:p>
      <w:pPr>
        <w:pStyle w:val="Heading2"/>
      </w:pPr>
      <w:r>
        <w:t xml:space="preserve">2. Regulatory Frameworks and Compliance in Sri Lanka</w:t>
      </w:r>
    </w:p>
    <w:p>
      <w:pPr>
        <w:pStyle w:val="FirstParagraph"/>
      </w:pPr>
      <w:r>
        <w:t xml:space="preserve">The role of the accountant is heavily defined by the legal and regulatory environment. In Sri Lanka Colombo, financial professionals must navigate a complex web of regulations imposed by local authorities such as the Inland Revenue Department, the Central Bank of Sri Lanka, and various sector-specific regulatory bodies. For any organization establishing itself in Sri Lanka Colombo, compliance is not optional; it is a prerequisite for survival.</w:t>
      </w:r>
    </w:p>
    <w:p>
      <w:pPr>
        <w:pStyle w:val="BodyText"/>
      </w:pPr>
      <w:r>
        <w:t xml:space="preserve">The accountant plays a critical role in ensuring that businesses adhere to international accounting standards (IAS/IFRS) while also meeting local statutory requirements. This dual burden requires a high level of expertise and continuous professional development. In the bustling markets of Sri Lanka Colombo, where multinational corporations intersect with local enterprises, the ability to interpret and implement these regulations accurately is a key competitive advantage. Furthermore, recent amendments to tax laws in Sri Lanka have necessitated that accountants become proactive advisors rather than reactive processors. They must anticipate legislative changes and advise management on how these shifts impact profitability and cash flow within the Sri Lanka Colombo market.</w:t>
      </w:r>
    </w:p>
    <w:bookmarkEnd w:id="21"/>
    <w:bookmarkStart w:id="22" w:name="X57a799f3ba09d0cea222905e99fb62682865b5c"/>
    <w:p>
      <w:pPr>
        <w:pStyle w:val="Heading2"/>
      </w:pPr>
      <w:r>
        <w:t xml:space="preserve">3. Digital Transformation and Technological Adoption</w:t>
      </w:r>
    </w:p>
    <w:p>
      <w:pPr>
        <w:pStyle w:val="FirstParagraph"/>
      </w:pPr>
      <w:r>
        <w:t xml:space="preserve">Sri Lanka is witnessing a digital revolution, particularly in its capital city, Colombo. The integration of cloud computing, artificial intelligence (AI), and big data analytics has fundamentally altered the nature of accounting work. For the accountant based in Sri Lanka Colombo, technology is no longer a peripheral tool but a core component of service delivery.</w:t>
      </w:r>
    </w:p>
    <w:p>
      <w:pPr>
        <w:pStyle w:val="BodyText"/>
      </w:pPr>
      <w:r>
        <w:t xml:space="preserve">The adoption of Enterprise Resource Planning (ERP) systems by large firms in Sri Lanka Colombo has streamlined financial reporting processes, allowing accountants to focus more on analysis and less on manual data entry. This shift empowers the accountant to provide real-time insights into business performance. For instance, predictive analytics can help companies in Sri Lanka Colombo forecast market trends and manage inventory costs more effectively. Moreover, cybersecurity is a growing concern; thus, the accountant must also act as a guardian of financial data integrity. The ability to leverage technology effectively distinguishes a modern professional operating as an accountant in this region from their predecessors.</w:t>
      </w:r>
    </w:p>
    <w:bookmarkEnd w:id="22"/>
    <w:bookmarkStart w:id="23" w:name="X50c3954c972f7e96eee450b630fc512ead91d5e"/>
    <w:p>
      <w:pPr>
        <w:pStyle w:val="Heading2"/>
      </w:pPr>
      <w:r>
        <w:t xml:space="preserve">4. Strategic Financial Management and Risk Mitigation</w:t>
      </w:r>
    </w:p>
    <w:p>
      <w:pPr>
        <w:pStyle w:val="FirstParagraph"/>
      </w:pPr>
      <w:r>
        <w:t xml:space="preserve">Economic volatility is a characteristic feature of emerging markets, and Sri Lanka has faced significant macroeconomic challenges in recent years, including currency fluctuations and inflationary pressures. In such an environment, the role of the accountant expands beyond reporting to include strategic risk management. An accountant working in Sri Lanka Colombo must possess the acumen to advise senior leadership on hedging strategies against currency risks and cost-containment measures.</w:t>
      </w:r>
    </w:p>
    <w:p>
      <w:pPr>
        <w:pStyle w:val="BodyText"/>
      </w:pPr>
      <w:r>
        <w:t xml:space="preserve">The accountant acts as a stabilizer during times of economic uncertainty. By conducting thorough financial health assessments and stress testing business models, accountants provide the confidence needed for stakeholders to make informed decisions. In Sri Lanka Colombo, where investment flows are sensitive to global economic indicators, the credibility provided by robust financial oversight is invaluable. The accountant transforms raw data into actionable intelligence, enabling businesses to navigate turbulences with agility and foresight.</w:t>
      </w:r>
    </w:p>
    <w:bookmarkEnd w:id="23"/>
    <w:bookmarkStart w:id="24" w:name="Xa4393da920834c189e48ac6638b2bea58ba14cf"/>
    <w:p>
      <w:pPr>
        <w:pStyle w:val="Heading2"/>
      </w:pPr>
      <w:r>
        <w:t xml:space="preserve">5. Corporate Governance and Ethical Leadership</w:t>
      </w:r>
    </w:p>
    <w:p>
      <w:pPr>
        <w:pStyle w:val="FirstParagraph"/>
      </w:pPr>
      <w:r>
        <w:t xml:space="preserve">Governance remains a cornerstone of sustainable business practice globally, and Sri Lanka Colombo is no exception. Investors in Sri Lanka Colombo increasingly demand transparency and accountability. The accountant is the primary architect of this transparency. Through rigorous internal controls and audit processes, accountants ensure that financial statements reflect the true economic reality of the entity.</w:t>
      </w:r>
    </w:p>
    <w:p>
      <w:pPr>
        <w:pStyle w:val="BodyText"/>
      </w:pPr>
      <w:r>
        <w:t xml:space="preserve">Furthermore, ethical conduct is paramount. As gatekeepers of financial information, accountants must uphold the highest standards of integrity. In a competitive market like Sri Lanka Colombo, reputation is currency. An accountant who champions ethical practices contributes to building trust among investors, regulators, and the public. This paper posits that the promotion of good corporate governance through accounting ethics is essential for restoring and maintaining investor confidence in Sri Lanka.</w:t>
      </w:r>
    </w:p>
    <w:bookmarkEnd w:id="24"/>
    <w:bookmarkStart w:id="25" w:name="Xf2436f368b5985b27849e2da092e0475146a97e"/>
    <w:p>
      <w:pPr>
        <w:pStyle w:val="Heading2"/>
      </w:pPr>
      <w:r>
        <w:t xml:space="preserve">6. Challenges Facing Accountants in Sri Lanka Colombo</w:t>
      </w:r>
    </w:p>
    <w:p>
      <w:pPr>
        <w:pStyle w:val="FirstParagraph"/>
      </w:pPr>
      <w:r>
        <w:t xml:space="preserve">Despite the opportunities, accountants in Sri Lanka Colombo face distinct challenges. These include a shortage of highly specialized talent in niche areas like forensic accounting and international taxation, as well as the pressure to keep pace with rapid technological changes while managing traditional compliance loads. Additionally, brain drain remains a concern, with many skilled professionals seeking opportunities abroad. Addressing these challenges requires institutional support from professional bodies and universities to enhance training programs tailored to the specific needs of the Sri Lanka Colombo market.</w:t>
      </w:r>
    </w:p>
    <w:bookmarkEnd w:id="25"/>
    <w:bookmarkStart w:id="26" w:name="conclusion"/>
    <w:p>
      <w:pPr>
        <w:pStyle w:val="Heading2"/>
      </w:pPr>
      <w:r>
        <w:t xml:space="preserve">7. Conclusion</w:t>
      </w:r>
    </w:p>
    <w:p>
      <w:pPr>
        <w:pStyle w:val="FirstParagraph"/>
      </w:pPr>
      <w:r>
        <w:t xml:space="preserve">In conclusion, the role of the accountant in Sri Lanka Colombo has evolved dramatically from a back-office function to a strategic leadership position. As economic conditions fluctuate and technology advances, accountants must continuously adapt their skills and perspectives. They are essential drivers of compliance, efficiency, and strategic decision-making for businesses operating within Sri Lanka Colombo. Future research should focus on the specific impact of fintech innovations on small and medium enterprises (SMEs) in this region. Ultimately, empowering accountants with the right tools and training will not only benefit individual firms but also contribute to the broader economic stability and growth of Sri Lanka Colombo.</w:t>
      </w:r>
    </w:p>
    <w:bookmarkEnd w:id="26"/>
    <w:bookmarkStart w:id="27" w:name="references"/>
    <w:p>
      <w:pPr>
        <w:pStyle w:val="Heading2"/>
      </w:pPr>
      <w:r>
        <w:t xml:space="preserve">References</w:t>
      </w:r>
    </w:p>
    <w:p>
      <w:pPr>
        <w:pStyle w:val="FirstParagraph"/>
      </w:pPr>
      <w:r>
        <w:rPr>
          <w:iCs/>
          <w:i/>
        </w:rPr>
        <w:t xml:space="preserve">(Note: References are illustrative for conference paper formatting purposes)</w:t>
      </w:r>
    </w:p>
    <w:p>
      <w:pPr>
        <w:numPr>
          <w:ilvl w:val="0"/>
          <w:numId w:val="1001"/>
        </w:numPr>
        <w:pStyle w:val="Compact"/>
      </w:pPr>
      <w:r>
        <w:t xml:space="preserve">Bandara, J., &amp; Perera, S. (2023). *Digital Transformation in Sri Lankan Banking Sector*. Journal of Asian Finance.</w:t>
      </w:r>
    </w:p>
    <w:p>
      <w:pPr>
        <w:numPr>
          <w:ilvl w:val="0"/>
          <w:numId w:val="1001"/>
        </w:numPr>
        <w:pStyle w:val="Compact"/>
      </w:pPr>
      <w:r>
        <w:t xml:space="preserve">Central Bank of Sri Lanka. (2024). *Annual Economic Review and Financial Stability Report*. Colombo: CBSL Publications.</w:t>
      </w:r>
    </w:p>
    <w:p>
      <w:pPr>
        <w:numPr>
          <w:ilvl w:val="0"/>
          <w:numId w:val="1001"/>
        </w:numPr>
        <w:pStyle w:val="Compact"/>
      </w:pPr>
      <w:r>
        <w:t xml:space="preserve">Kumar, D. (2022). *Corporate Governance Practices in Emerging Markets: A Case Study of Colombo*. International Journal of Business Management.</w:t>
      </w:r>
    </w:p>
    <w:p>
      <w:pPr>
        <w:numPr>
          <w:ilvl w:val="0"/>
          <w:numId w:val="1001"/>
        </w:numPr>
        <w:pStyle w:val="Compact"/>
      </w:pPr>
      <w:r>
        <w:t xml:space="preserve">Sri Lanka Institute of Advanced Professional Education. (2023). *Professional Competency Framework for Modern Accountants*. Sri Lanka.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Sri Lanka Colombo: Navigating Modern Financial Landscapes</dc:title>
  <dc:creator/>
  <dc:language>en</dc:language>
  <cp:keywords/>
  <dcterms:created xsi:type="dcterms:W3CDTF">2026-07-29T02:01:54Z</dcterms:created>
  <dcterms:modified xsi:type="dcterms:W3CDTF">2026-07-29T02:01:54Z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