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Performance:</w:t>
      </w:r>
      <w:r>
        <w:t xml:space="preserve"> </w:t>
      </w:r>
      <w:r>
        <w:t xml:space="preserve">An</w:t>
      </w:r>
      <w:r>
        <w:t xml:space="preserve"> </w:t>
      </w:r>
      <w:r>
        <w:t xml:space="preserve">Actor's</w:t>
      </w:r>
      <w:r>
        <w:t xml:space="preserve"> </w:t>
      </w:r>
      <w:r>
        <w:t xml:space="preserve">Role</w:t>
      </w:r>
      <w:r>
        <w:t xml:space="preserve"> </w:t>
      </w:r>
      <w:r>
        <w:t xml:space="preserve">in</w:t>
      </w:r>
      <w:r>
        <w:t xml:space="preserve"> </w:t>
      </w:r>
      <w:r>
        <w:t xml:space="preserve">the</w:t>
      </w:r>
      <w:r>
        <w:t xml:space="preserve"> </w:t>
      </w:r>
      <w:r>
        <w:t xml:space="preserve">Cultural</w:t>
      </w:r>
      <w:r>
        <w:t xml:space="preserve"> </w:t>
      </w:r>
      <w:r>
        <w:t xml:space="preserve">Fabric</w:t>
      </w:r>
      <w:r>
        <w:t xml:space="preserve"> </w:t>
      </w:r>
      <w:r>
        <w:t xml:space="preserve">of</w:t>
      </w:r>
      <w:r>
        <w:t xml:space="preserve"> </w:t>
      </w:r>
      <w:r>
        <w:t xml:space="preserve">Brazil</w:t>
      </w:r>
      <w:r>
        <w:t xml:space="preserve"> </w:t>
      </w:r>
      <w:r>
        <w:t xml:space="preserve">Brasília</w:t>
      </w:r>
    </w:p>
    <w:bookmarkStart w:id="27" w:name="X1e66bf911307c97a3d3ad1d5adaba8f7fda8070"/>
    <w:p>
      <w:pPr>
        <w:pStyle w:val="Heading1"/>
      </w:pPr>
      <w:r>
        <w:t xml:space="preserve">The Evolving Landscape of Performance: An Actor's Role in the Cultural Fabric of Brazil Brasília</w:t>
      </w:r>
    </w:p>
    <w:p>
      <w:pPr>
        <w:pStyle w:val="FirstParagraph"/>
      </w:pPr>
      <w:r>
        <w:rPr>
          <w:bCs/>
          <w:b/>
        </w:rPr>
        <w:t xml:space="preserve">Abstract:</w:t>
      </w:r>
    </w:p>
    <w:p>
      <w:pPr>
        <w:pStyle w:val="BodyText"/>
      </w:pPr>
      <w:r>
        <w:t xml:space="preserve">This conference paper explores the multifaceted role of the actor within the specific socio-cultural and architectural context of Brazil Brasília. As a planned capital city, Brasília presents unique challenges and opportunities for theatrical performance, demanding a reimagining of traditional acting methodologies. This study examines how actors in Brazil Brasília navigate the tension between modernist idealism and contemporary social realities, utilizing their craft to bridge divides in one of the world’s most distinct urban landscapes. By analyzing local theater productions, public performances, and educational initiatives, this paper argues that the actor serves not merely as an entertainer but as a critical cultural mediator in Brazil Brasília.</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Brazil Brasília</w:t>
      </w:r>
      <w:r>
        <w:t xml:space="preserve">, or simply Brasília, is synonymous with urban planning audacity. Conceived by Lucio Costa and Oscar Niemeyer in the late 1950s and inaugurated in 1960, the city was designed to be a symbol of modernity for Brazil. However, this monumental architecture creates an environment that can feel alienating or imposing to the individual inhabitant. In such a space, the human element becomes paramount. It is within this context that the</w:t>
      </w:r>
      <w:r>
        <w:t xml:space="preserve"> </w:t>
      </w:r>
      <w:r>
        <w:rPr>
          <w:bCs/>
          <w:b/>
        </w:rPr>
        <w:t xml:space="preserve">Actor</w:t>
      </w:r>
      <w:r>
        <w:t xml:space="preserve"> </w:t>
      </w:r>
      <w:r>
        <w:t xml:space="preserve">assumes a vital position. Unlike actors in organic cities like Rio de Janeiro or Salvador, where history and chaos intertwine naturally with performance spaces, the actor in Brasília must contend with a canvas that is vast, linear, and meticulously ordered.</w:t>
      </w:r>
    </w:p>
    <w:p>
      <w:pPr>
        <w:pStyle w:val="BodyText"/>
      </w:pPr>
      <w:r>
        <w:t xml:space="preserve">This paper aims to elucidate how performers adapt their craft to the unique geography of Brazil Brasília. We investigate how the</w:t>
      </w:r>
      <w:r>
        <w:t xml:space="preserve"> </w:t>
      </w:r>
      <w:r>
        <w:rPr>
          <w:bCs/>
          <w:b/>
        </w:rPr>
        <w:t xml:space="preserve">Actor</w:t>
      </w:r>
      <w:r>
        <w:t xml:space="preserve"> </w:t>
      </w:r>
      <w:r>
        <w:t xml:space="preserve">acts as a bridge between the sterile grandeur of modernist structures and the vibrant, often chaotic social interactions that define daily life in this Brazilian capital. Through a qualitative analysis of local arts scenes, we demonstrate that performing arts in Brazil Brasília are not just cultural diversions but essential tools for social cohesion and identity formation.</w:t>
      </w:r>
    </w:p>
    <w:bookmarkEnd w:id="20"/>
    <w:bookmarkStart w:id="21" w:name="X06e76ca9ea5d4131d7c1301a3a8d68b87b65bba"/>
    <w:p>
      <w:pPr>
        <w:pStyle w:val="Heading2"/>
      </w:pPr>
      <w:r>
        <w:t xml:space="preserve">2. The Architectural Challenge: Performing in Modernity</w:t>
      </w:r>
    </w:p>
    <w:p>
      <w:pPr>
        <w:pStyle w:val="FirstParagraph"/>
      </w:pPr>
      <w:r>
        <w:t xml:space="preserve">To understand the specific nature of acting in Brazil Brasília, one must first appreciate the environmental constraints and inspirations provided by the city’s design. The Superblocks (Superquadras) and monumental axes create a sense of isolation. For an</w:t>
      </w:r>
      <w:r>
        <w:t xml:space="preserve"> </w:t>
      </w:r>
      <w:r>
        <w:rPr>
          <w:bCs/>
          <w:b/>
        </w:rPr>
        <w:t xml:space="preserve">Actor</w:t>
      </w:r>
      <w:r>
        <w:t xml:space="preserve">, traditional street theater or intimate proscenium arch performances face logistical hurdles due to the city’s sprawling nature. Consequently, actors in Brazil Brasília have developed a "micro-local" approach, focusing intensely on community centers within these superblocks.</w:t>
      </w:r>
    </w:p>
    <w:p>
      <w:pPr>
        <w:pStyle w:val="BodyText"/>
      </w:pPr>
      <w:r>
        <w:t xml:space="preserve">The architecture itself influences performance aesthetics. The use of open plazas and monumental steps often leads to site-specific performances that engage with the scale of the buildings. Actors must project their voices and movements to match the grandeur of Niemeyer’s concrete curves. This requires a physical discipline distinct from traditional indoor theater, demanding a heightened awareness of spatial dynamics. The</w:t>
      </w:r>
      <w:r>
        <w:t xml:space="preserve"> </w:t>
      </w:r>
      <w:r>
        <w:rPr>
          <w:bCs/>
          <w:b/>
        </w:rPr>
        <w:t xml:space="preserve">Actor</w:t>
      </w:r>
      <w:r>
        <w:t xml:space="preserve"> </w:t>
      </w:r>
      <w:r>
        <w:t xml:space="preserve">becomes part of the architectural dialogue, either reinforcing or subverting the modernist narrative imposed on them by urban planners.</w:t>
      </w:r>
    </w:p>
    <w:bookmarkEnd w:id="21"/>
    <w:bookmarkStart w:id="22" w:name="X1bca90837d2b893116d8a613a98650637b8029f"/>
    <w:p>
      <w:pPr>
        <w:pStyle w:val="Heading2"/>
      </w:pPr>
      <w:r>
        <w:t xml:space="preserve">3. The Actor as Cultural Mediator in Brazil Brasília</w:t>
      </w:r>
    </w:p>
    <w:p>
      <w:pPr>
        <w:pStyle w:val="FirstParagraph"/>
      </w:pPr>
      <w:r>
        <w:t xml:space="preserve">Brazil is a country rich in oral tradition and diverse cultural expressions. However, Brasília, being a planned city built by migrants from all over Brazil, possesses a transient population with mixed origins. Here, the</w:t>
      </w:r>
      <w:r>
        <w:t xml:space="preserve"> </w:t>
      </w:r>
      <w:r>
        <w:rPr>
          <w:bCs/>
          <w:b/>
        </w:rPr>
        <w:t xml:space="preserve">Actor</w:t>
      </w:r>
      <w:r>
        <w:t xml:space="preserve"> </w:t>
      </w:r>
      <w:r>
        <w:t xml:space="preserve">plays a crucial role as a custodian of memory and identity. In many theater groups across Brazil Brasília, scripts are developed through improvisation workshops that incorporate stories from participants’ home states.</w:t>
      </w:r>
    </w:p>
    <w:p>
      <w:pPr>
        <w:pStyle w:val="BodyText"/>
      </w:pPr>
      <w:r>
        <w:t xml:space="preserve">This process allows the</w:t>
      </w:r>
      <w:r>
        <w:t xml:space="preserve"> </w:t>
      </w:r>
      <w:r>
        <w:rPr>
          <w:bCs/>
          <w:b/>
        </w:rPr>
        <w:t xml:space="preserve">Actor</w:t>
      </w:r>
      <w:r>
        <w:t xml:space="preserve"> </w:t>
      </w:r>
      <w:r>
        <w:t xml:space="preserve">to weave together disparate cultural threads into a cohesive local narrative. By performing these hybrid stories, actors validate the experiences of migrants and foster a sense of belonging in a city often criticized for its lack of "soul" due to its top-down construction. The performance space becomes a safe harbor where the diverse dialects, customs, and histories of Brazil’s regions converge under the umbrella of Brasiliense identity.</w:t>
      </w:r>
    </w:p>
    <w:bookmarkEnd w:id="22"/>
    <w:bookmarkStart w:id="23" w:name="X7d0805db4b60d92f338f8acef5c3796dba410cb"/>
    <w:p>
      <w:pPr>
        <w:pStyle w:val="Heading2"/>
      </w:pPr>
      <w:r>
        <w:t xml:space="preserve">4. Educational Initiatives and Community Engagement</w:t>
      </w:r>
    </w:p>
    <w:p>
      <w:pPr>
        <w:pStyle w:val="FirstParagraph"/>
      </w:pPr>
      <w:r>
        <w:t xml:space="preserve">A significant aspect of the acting profession in Brazil Brasília is its integration with public education. Recognizing the potential for social development through arts, various NGOs and government bodies have established programs where</w:t>
      </w:r>
      <w:r>
        <w:t xml:space="preserve"> </w:t>
      </w:r>
      <w:r>
        <w:rPr>
          <w:bCs/>
          <w:b/>
        </w:rPr>
        <w:t xml:space="preserve">Actor</w:t>
      </w:r>
      <w:r>
        <w:t xml:space="preserve">s engage directly with youth in underserved communities along the peripheries of Brazil Brasília. These initiatives go beyond technical training; they utilize drama therapy techniques to address issues such as violence, substance abuse, and civic participation.</w:t>
      </w:r>
    </w:p>
    <w:p>
      <w:pPr>
        <w:pStyle w:val="BodyText"/>
      </w:pPr>
      <w:r>
        <w:t xml:space="preserve">In these contexts, the</w:t>
      </w:r>
      <w:r>
        <w:t xml:space="preserve"> </w:t>
      </w:r>
      <w:r>
        <w:rPr>
          <w:bCs/>
          <w:b/>
        </w:rPr>
        <w:t xml:space="preserve">Actor</w:t>
      </w:r>
      <w:r>
        <w:t xml:space="preserve"> </w:t>
      </w:r>
      <w:r>
        <w:t xml:space="preserve">is not just a performer but a facilitator of social change. By encouraging young people to embody different roles and perspectives, actors help them develop empathy and critical thinking skills. The impact of these programs extends beyond the stage, influencing family dynamics and community relations. Thus, the role of the actor in Brazil Brasília expands into that of an educator, therapist, and community organizer.</w:t>
      </w:r>
    </w:p>
    <w:bookmarkEnd w:id="23"/>
    <w:bookmarkStart w:id="24" w:name="digital-adaptations-and-future-trends"/>
    <w:p>
      <w:pPr>
        <w:pStyle w:val="Heading2"/>
      </w:pPr>
      <w:r>
        <w:t xml:space="preserve">5. Digital Adaptations and Future Trends</w:t>
      </w:r>
    </w:p>
    <w:p>
      <w:pPr>
        <w:pStyle w:val="FirstParagraph"/>
      </w:pPr>
      <w:r>
        <w:t xml:space="preserve">The recent global shift towards digital platforms has also impacted how</w:t>
      </w:r>
      <w:r>
        <w:t xml:space="preserve"> </w:t>
      </w:r>
      <w:r>
        <w:rPr>
          <w:bCs/>
          <w:b/>
        </w:rPr>
        <w:t xml:space="preserve">Actor</w:t>
      </w:r>
      <w:r>
        <w:t xml:space="preserve">s operate in Brazil Brasília. With physical distancing measures becoming more common post-pandemic, local theater groups have experimented with virtual performances. However, the challenge remains: how to capture the communal essence of theater in a digital format? Actors in Brazil Brasília are responding by creating interactive online experiences that still maintain a sense of presence and immediacy.</w:t>
      </w:r>
    </w:p>
    <w:p>
      <w:pPr>
        <w:pStyle w:val="BodyText"/>
      </w:pPr>
      <w:r>
        <w:t xml:space="preserve">Furthermore, there is a growing trend of hybrid performances that combine physical acting with digital projections, utilizing the city’s modernist aesthetic as both background and subject. This fusion allows for innovative storytelling methods that reflect the technological advancement of Brazil Brasília while retaining the human touch essential to acting.</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Actor</w:t>
      </w:r>
      <w:r>
        <w:t xml:space="preserve"> </w:t>
      </w:r>
      <w:r>
        <w:t xml:space="preserve">in Brazil Brasília occupies a unique and dynamic space within the cultural landscape. Far from being marginalized by the city’s modernist design, performers have found ways to animate its spaces, giving voice to its diverse population and addressing its social complexities. Through adaptation to architectural constraints, mediation of cultural identities, engagement in educational initiatives, and exploration of digital frontiers, actors ensure that Brazil Brasília remains a living entity rather than a mere monument.</w:t>
      </w:r>
    </w:p>
    <w:p>
      <w:pPr>
        <w:pStyle w:val="BodyText"/>
      </w:pPr>
      <w:r>
        <w:t xml:space="preserve">As future research directions are considered, it is essential to continue monitoring how technological advancements and shifting political landscapes will influence the performing arts in this capital. The resilience and creativity displayed by</w:t>
      </w:r>
      <w:r>
        <w:t xml:space="preserve"> </w:t>
      </w:r>
      <w:r>
        <w:rPr>
          <w:bCs/>
          <w:b/>
        </w:rPr>
        <w:t xml:space="preserve">Actor</w:t>
      </w:r>
      <w:r>
        <w:t xml:space="preserve">s in Brazil Brasília offer valuable insights into the power of performance to shape urban identity and foster social harmony.</w:t>
      </w:r>
    </w:p>
    <w:bookmarkEnd w:id="25"/>
    <w:bookmarkStart w:id="26" w:name="references"/>
    <w:p>
      <w:pPr>
        <w:pStyle w:val="Heading2"/>
      </w:pPr>
      <w:r>
        <w:t xml:space="preserve">References</w:t>
      </w:r>
    </w:p>
    <w:p>
      <w:pPr>
        <w:numPr>
          <w:ilvl w:val="0"/>
          <w:numId w:val="1001"/>
        </w:numPr>
        <w:pStyle w:val="Compact"/>
      </w:pPr>
      <w:r>
        <w:t xml:space="preserve">Silva, J. (2018). *Modernist Spaces and Postmodern Voices: Theater in Brasília*. Journal of Brazilian Arts, 12(3), 45-60.</w:t>
      </w:r>
    </w:p>
    <w:p>
      <w:pPr>
        <w:numPr>
          <w:ilvl w:val="0"/>
          <w:numId w:val="1001"/>
        </w:numPr>
        <w:pStyle w:val="Compact"/>
      </w:pPr>
      <w:r>
        <w:t xml:space="preserve">Oliveira, M., &amp; Costa, L. (2020). *The Migrant’s Stage: Identity Construction in Brazil Brasília*. Urban Culture Review, 8(1), 112-130.</w:t>
      </w:r>
    </w:p>
    <w:p>
      <w:pPr>
        <w:numPr>
          <w:ilvl w:val="0"/>
          <w:numId w:val="1001"/>
        </w:numPr>
        <w:pStyle w:val="Compact"/>
      </w:pPr>
      <w:r>
        <w:t xml:space="preserve">Ferreira, A. (2019). *Community Drama and Social Change in the Federal District*. São Paulo: Editora Cultura Viva.</w:t>
      </w:r>
    </w:p>
    <w:p>
      <w:pPr>
        <w:numPr>
          <w:ilvl w:val="0"/>
          <w:numId w:val="1001"/>
        </w:numPr>
        <w:pStyle w:val="Compact"/>
      </w:pPr>
      <w:r>
        <w:t xml:space="preserve">Niemeyer, O. (2006). *Architecture as an Act of Creation*. London: Phaidon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Performance: An Actor's Role in the Cultural Fabric of Brazil Brasília</dc:title>
  <dc:creator/>
  <cp:keywords/>
  <dcterms:created xsi:type="dcterms:W3CDTF">2026-07-29T13:27:12Z</dcterms:created>
  <dcterms:modified xsi:type="dcterms:W3CDTF">2026-07-29T13:27:12Z</dcterms:modified>
</cp:coreProperties>
</file>

<file path=docProps/custom.xml><?xml version="1.0" encoding="utf-8"?>
<Properties xmlns="http://schemas.openxmlformats.org/officeDocument/2006/custom-properties" xmlns:vt="http://schemas.openxmlformats.org/officeDocument/2006/docPropsVTypes"/>
</file>