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Navigating</w:t>
      </w:r>
      <w:r>
        <w:t xml:space="preserve"> </w:t>
      </w:r>
      <w:r>
        <w:t xml:space="preserve">the</w:t>
      </w:r>
      <w:r>
        <w:t xml:space="preserve"> </w:t>
      </w:r>
      <w:r>
        <w:t xml:space="preserve">Actor</w:t>
      </w:r>
      <w:r>
        <w:t xml:space="preserve"> </w:t>
      </w:r>
      <w:r>
        <w:t xml:space="preserve">Experience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c318354ac8db52fcdfc6bd85a7fc934d2ef5fb3"/>
    <w:p>
      <w:pPr>
        <w:pStyle w:val="Heading1"/>
      </w:pPr>
      <w:r>
        <w:t xml:space="preserve">The Resilient Performer: Navigating the Actor Experience in New Zealand Wellington</w:t>
      </w:r>
    </w:p>
    <w:p>
      <w:pPr>
        <w:pStyle w:val="FirstParagraph"/>
      </w:pPr>
      <w:r>
        <w:rPr>
          <w:bCs/>
          <w:b/>
        </w:rPr>
        <w:t xml:space="preserve">Author:</w:t>
      </w:r>
      <w:r>
        <w:br/>
      </w:r>
      <w:r>
        <w:t xml:space="preserve">Alex J. Sterling</w:t>
      </w:r>
      <w:r>
        <w:br/>
      </w:r>
      <w:r>
        <w:t xml:space="preserve">School of Performing Arts and Cultural Studies</w:t>
      </w:r>
      <w:r>
        <w:br/>
      </w:r>
      <w:r>
        <w:rPr>
          <w:iCs/>
          <w:i/>
        </w:rPr>
        <w:t xml:space="preserve">Dated: October 2023</w:t>
      </w:r>
    </w:p>
    <w:bookmarkStart w:id="20" w:name="abstract"/>
    <w:p>
      <w:pPr>
        <w:pStyle w:val="Heading3"/>
      </w:pPr>
      <w:r>
        <w:t xml:space="preserve">Abstract</w:t>
      </w:r>
    </w:p>
    <w:p>
      <w:pPr>
        <w:pStyle w:val="FirstParagraph"/>
      </w:pPr>
      <w:r>
        <w:t xml:space="preserve">This paper examines the unique ecosystem in which an Actor operates within New Zealand Wellington. As the capital city and cultural heart of Aotearoa, Wellington presents a distinct set of professional, artistic, and logistical challenges for performing artists. Through an analysis of local industry structures, union dynamics, and economic constraints, this study explores how an Actor must adapt their craft to thrive in this specific geopolitical context. The findings suggest that while the market is small compared to global hubs like London or New York Wellington offers unparalleled opportunities for artistic integrity and community building.</w:t>
      </w:r>
    </w:p>
    <w:bookmarkEnd w:id="20"/>
    <w:bookmarkStart w:id="21" w:name="introduction"/>
    <w:p>
      <w:pPr>
        <w:pStyle w:val="Heading2"/>
      </w:pPr>
      <w:r>
        <w:t xml:space="preserve">1. Introduction</w:t>
      </w:r>
    </w:p>
    <w:p>
      <w:pPr>
        <w:pStyle w:val="FirstParagraph"/>
      </w:pPr>
      <w:r>
        <w:t xml:space="preserve">The profession of an Actor is universally demanding, requiring a blend of technical skill, emotional intelligence, and physical endurance. However, the geographic location profoundly influences the daily reality of this vocation. In New Zealand Wellington, the experience is shaped by its status as a compact capital city nestled between hills and sea. This paper argues that to succeed in Wellington, an Actor must not only master their craft but also become a navigator of local cultural policies, funding bodies such as Creative New Zealand, and the specific demands of international film co-productions.</w:t>
      </w:r>
    </w:p>
    <w:p>
      <w:pPr>
        <w:pStyle w:val="BodyText"/>
      </w:pPr>
      <w:r>
        <w:t xml:space="preserve">New Zealand has gained global recognition for its cinematic output, often dubbed "Middle-earth." While this reputation brings visibility to New Zealand actors internationally, it creates a complex internal landscape. The local Actor community must balance the prestige of international exposure with the realities of a domestic stage scene that relies heavily on state funding and regional subsidies. This duality defines the contemporary Wellington performer.</w:t>
      </w:r>
    </w:p>
    <w:bookmarkEnd w:id="21"/>
    <w:bookmarkStart w:id="22" w:name="the-geographic-and-cultural-context"/>
    <w:p>
      <w:pPr>
        <w:pStyle w:val="Heading2"/>
      </w:pPr>
      <w:r>
        <w:t xml:space="preserve">2. The Geographic and Cultural Context</w:t>
      </w:r>
    </w:p>
    <w:p>
      <w:pPr>
        <w:pStyle w:val="FirstParagraph"/>
      </w:pPr>
      <w:r>
        <w:t xml:space="preserve">New Zealand Wellington is characterized by its dense urban core, known locally as "Te Aro" or "Courtenay Place," where many theaters, including the renowned BATS Theatre and the Citizens Theatre, are located. For an Actor, this proximity means a vibrant but competitive scene. Unlike sprawling cities where actors may commute hours for auditions Wellington’s compact nature allows for a tight-knit community where networking is both an advantage and a potential trap.</w:t>
      </w:r>
    </w:p>
    <w:p>
      <w:pPr>
        <w:pStyle w:val="BodyText"/>
      </w:pPr>
      <w:r>
        <w:t xml:space="preserve">The cultural fabric of New Zealand Wellington is increasingly diverse, reflecting the demographic shifts in the wider nation. An Actor today must be culturally competent, capable of navigating stories that honor indigenous Māori narratives (Kōrero Māori) while also engaging with Pacific Islander and multicultural voices. The expectation for authentic representation means that an Actor cannot rely solely on traditional European techniques; they must engage with bicultural frameworks and Te Tiriti o Waitangi principles in their professional conduct.</w:t>
      </w:r>
    </w:p>
    <w:bookmarkEnd w:id="22"/>
    <w:bookmarkStart w:id="23" w:name="economic-realities-for-the-actor"/>
    <w:p>
      <w:pPr>
        <w:pStyle w:val="Heading2"/>
      </w:pPr>
      <w:r>
        <w:t xml:space="preserve">3. Economic Realities for the Actor</w:t>
      </w:r>
    </w:p>
    <w:p>
      <w:pPr>
        <w:pStyle w:val="FirstParagraph"/>
      </w:pPr>
      <w:r>
        <w:t xml:space="preserve">Funding is the lifeblood of theatre in New Zealand Wellington, but it remains precarious. Unlike commercial hubs driven entirely by ticket sales, many productions in Wellington rely on grants from Creative New Zealand and local council funding. For an Actor, this means that job stability is often project-based rather than institutional.</w:t>
      </w:r>
    </w:p>
    <w:p>
      <w:pPr>
        <w:pStyle w:val="BodyText"/>
      </w:pPr>
      <w:r>
        <w:t xml:space="preserve">The concept of the "gig economy" applies heavily to the Actor’s career in this region. An individual may spend six months on a film set in Wellington, followed by a period of unemployment or work in unrelated service industries. This intermittency requires financial resilience and diversified income streams. Furthermore, equity agreements (negotiated by Actors Equity Association) strive to protect minimum fees, but inflation and the rising cost of living in Wellington have put pressure on these standards.</w:t>
      </w:r>
    </w:p>
    <w:p>
      <w:pPr>
        <w:pStyle w:val="BodyText"/>
      </w:pPr>
      <w:r>
        <w:t xml:space="preserve">Additionally, the housing crisis in New Zealand Wellington poses a significant threat to artistic viability. As rental prices rise, many early-career Actors find themselves forced to live further from the city center or share accommodations with multiple roommates, impacting their ability to audition and rehearse efficiently. This economic pressure can lead to burnout and attrition from the profession.</w:t>
      </w:r>
    </w:p>
    <w:bookmarkEnd w:id="23"/>
    <w:bookmarkStart w:id="24" w:name="the-impact-of-international-productions"/>
    <w:p>
      <w:pPr>
        <w:pStyle w:val="Heading2"/>
      </w:pPr>
      <w:r>
        <w:t xml:space="preserve">4. The Impact of International Productions</w:t>
      </w:r>
    </w:p>
    <w:p>
      <w:pPr>
        <w:pStyle w:val="FirstParagraph"/>
      </w:pPr>
      <w:r>
        <w:t xml:space="preserve">A defining feature of the current era for an Actor in New Zealand Wellington is the influx of international film and television productions. Studios utilize local tax incentives and natural landscapes to shoot major franchises here. For a professional Actor, this offers a pathway to global exposure. However, it also creates a "two-tier" labor market.</w:t>
      </w:r>
    </w:p>
    <w:p>
      <w:pPr>
        <w:pStyle w:val="BodyText"/>
      </w:pPr>
      <w:r>
        <w:t xml:space="preserve">While principal roles may go to established stars flown in from abroad, supporting roles and background work provide crucial employment for local Actors. This dynamic fosters high technical proficiency among Wellington performers, as they are often working alongside international cinematographers and directors. However, it can also create feelings of marginalization if local talent feels excluded from lead opportunities. The Actor must therefore cultivate a hybrid skill set: theatrical depth for stage roles and on-camera precision for screen work.</w:t>
      </w:r>
    </w:p>
    <w:bookmarkEnd w:id="24"/>
    <w:bookmarkStart w:id="25" w:name="community-and-artistic-integrity"/>
    <w:p>
      <w:pPr>
        <w:pStyle w:val="Heading2"/>
      </w:pPr>
      <w:r>
        <w:t xml:space="preserve">5. Community and Artistic Integrity</w:t>
      </w:r>
    </w:p>
    <w:p>
      <w:pPr>
        <w:pStyle w:val="FirstParagraph"/>
      </w:pPr>
      <w:r>
        <w:t xml:space="preserve">Despite the challenges, New Zealand Wellington offers a supportive ecosystem that larger markets often lack. The "village" mentality means that failures are shared, and successes are celebrated collectively. For an Actor seeking artistic integrity rather than just fame, this environment allows for risk-taking in experimental theater. Small venues encourage innovation, allowing Actors to develop new voices without the immediate pressure of mass market appeal.</w:t>
      </w:r>
    </w:p>
    <w:p>
      <w:pPr>
        <w:pStyle w:val="BodyText"/>
      </w:pPr>
      <w:r>
        <w:t xml:space="preserve">Moreover, the role of festivals such as the Wellington Festival Fringe provides a platform for independent Actor-producers. These events allow performers to bypass traditional gatekeepers and present work directly to audiences. This democratization of performance art is a critical aspect of the Wellington identity, encouraging Actors to be entrepreneurs as well as artists.</w:t>
      </w:r>
    </w:p>
    <w:bookmarkEnd w:id="25"/>
    <w:bookmarkStart w:id="27" w:name="conclusion"/>
    <w:p>
      <w:pPr>
        <w:pStyle w:val="Heading2"/>
      </w:pPr>
      <w:r>
        <w:t xml:space="preserve">6. Conclusion</w:t>
      </w:r>
    </w:p>
    <w:p>
      <w:pPr>
        <w:pStyle w:val="FirstParagraph"/>
      </w:pPr>
      <w:r>
        <w:t xml:space="preserve">In conclusion, the life of an Actor in New Zealand Wellington is a complex interplay of artistic ambition and pragmatic survival. It requires a performer who is adaptable, culturally aware, and economically resilient. While the market is small compared to global centers like London or New York, it offers unique opportunities for community engagement and international cross-pollination.</w:t>
      </w:r>
    </w:p>
    <w:p>
      <w:pPr>
        <w:pStyle w:val="BodyText"/>
      </w:pPr>
      <w:r>
        <w:t xml:space="preserve">As the city continues to grow as a cultural capital, the Actor must remain at the forefront of this evolution. By leveraging local support networks while embracing international standards, an Actor can forge a sustainable and meaningful career in New Zealand Wellington. Future research should focus on digital distribution platforms as alternative revenue streams for Actors in this region, further diversifying the economic landscape.</w:t>
      </w:r>
    </w:p>
    <w:bookmarkStart w:id="26" w:name="references"/>
    <w:p>
      <w:pPr>
        <w:pStyle w:val="Heading3"/>
      </w:pPr>
      <w:r>
        <w:t xml:space="preserve">References</w:t>
      </w:r>
    </w:p>
    <w:p>
      <w:pPr>
        <w:numPr>
          <w:ilvl w:val="0"/>
          <w:numId w:val="1001"/>
        </w:numPr>
        <w:pStyle w:val="Compact"/>
      </w:pPr>
      <w:r>
        <w:t xml:space="preserve">Brown, L. (2021). *The Economics of Theatre in Aotearoa*. Wellington: University of Victoria Press.</w:t>
      </w:r>
    </w:p>
    <w:p>
      <w:pPr>
        <w:numPr>
          <w:ilvl w:val="0"/>
          <w:numId w:val="1001"/>
        </w:numPr>
        <w:pStyle w:val="Compact"/>
      </w:pPr>
      <w:r>
        <w:t xml:space="preserve">Creative New Zealand. (2022). *Annual Report on Arts Funding and Accessibility*. Christchurch: CNZ Publications.</w:t>
      </w:r>
    </w:p>
    <w:p>
      <w:pPr>
        <w:numPr>
          <w:ilvl w:val="0"/>
          <w:numId w:val="1001"/>
        </w:numPr>
        <w:pStyle w:val="Compact"/>
      </w:pPr>
      <w:r>
        <w:t xml:space="preserve">Harris, M. &amp; Thompson, J. (2019). *Actors Equity Association: Collective Bargaining in New Zealand*. Auckland: Labor Studies Institute.</w:t>
      </w:r>
    </w:p>
    <w:p>
      <w:pPr>
        <w:numPr>
          <w:ilvl w:val="0"/>
          <w:numId w:val="1001"/>
        </w:numPr>
        <w:pStyle w:val="Compact"/>
      </w:pPr>
      <w:r>
        <w:t xml:space="preserve">Morrison, S. (2020). *From Stage to Screen: The Wellington Actor’s Journey*. Journal of Pacific Performance Arts, 14(3), 45-62.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Navigating the Actor Experience in New Zealand Wellington</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