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Actor:</w:t>
      </w:r>
      <w:r>
        <w:t xml:space="preserve"> </w:t>
      </w:r>
      <w:r>
        <w:t xml:space="preserve">Navigating</w:t>
      </w:r>
      <w:r>
        <w:t xml:space="preserve"> </w:t>
      </w:r>
      <w:r>
        <w:t xml:space="preserve">Cultural</w:t>
      </w:r>
      <w:r>
        <w:t xml:space="preserve"> </w:t>
      </w:r>
      <w:r>
        <w:t xml:space="preserve">Identity</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2" w:name="X3e24879fdd903f43e1c47e5d993f4b48bd4fbdb"/>
    <w:p>
      <w:pPr>
        <w:pStyle w:val="Heading1"/>
      </w:pPr>
      <w:r>
        <w:t xml:space="preserve">The Resilient Actor: Navigating Cultural Identity and Professional Development in Peru Lima</w:t>
      </w:r>
    </w:p>
    <w:p>
      <w:pPr>
        <w:pStyle w:val="FirstParagraph"/>
      </w:pPr>
      <w:r>
        <w:rPr>
          <w:bCs/>
          <w:b/>
        </w:rPr>
        <w:t xml:space="preserve">Author:</w:t>
      </w:r>
      <w:r>
        <w:t xml:space="preserve">[Your Name/Persona]</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conference paper explores the multifaceted role of the Actor within the vibrant and complex socio-cultural landscape of Peru Lima. It examines how contemporary Peruvian performers negotiate traditional artistic heritage against modern global influences, addressing challenges related to resource allocation, institutional support, and digital transformation. By analyzing case studies from Lima’s theater scene, film industry, and emerging digital platforms this study highlights strategies for professional resilience. The paper concludes with recommendations for fostering a sustainable ecosystem that empowers Actors to thrive as cultural ambassadors in Peru Lima.</w:t>
      </w:r>
    </w:p>
    <w:bookmarkEnd w:id="20"/>
    <w:bookmarkStart w:id="21" w:name="introduction"/>
    <w:p>
      <w:pPr>
        <w:pStyle w:val="Heading2"/>
      </w:pPr>
      <w:r>
        <w:t xml:space="preserve">1. Introduction</w:t>
      </w:r>
    </w:p>
    <w:p>
      <w:pPr>
        <w:pStyle w:val="FirstParagraph"/>
      </w:pPr>
      <w:r>
        <w:t xml:space="preserve">The performing arts serve as a mirror to society reflecting its struggles, aspirations, and evolving identity. In the context of</w:t>
      </w:r>
      <w:r>
        <w:t xml:space="preserve"> </w:t>
      </w:r>
      <w:r>
        <w:rPr>
          <w:bCs/>
          <w:b/>
        </w:rPr>
        <w:t xml:space="preserve">Peru Lima</w:t>
      </w:r>
      <w:r>
        <w:t xml:space="preserve">, this reflection is particularly profound due to the city's unique position as both a historical capital and a bustling metropolis undergoing rapid modernization. At the heart of this artistic expression lies the</w:t>
      </w:r>
      <w:r>
        <w:t xml:space="preserve"> </w:t>
      </w:r>
      <w:r>
        <w:rPr>
          <w:bCs/>
          <w:b/>
        </w:rPr>
        <w:t xml:space="preserve">Actor</w:t>
      </w:r>
      <w:r>
        <w:t xml:space="preserve">, whose craft is not merely entertainment but a crucial vehicle for cultural preservation and social commentary.</w:t>
      </w:r>
    </w:p>
    <w:p>
      <w:pPr>
        <w:pStyle w:val="BodyText"/>
      </w:pPr>
      <w:r>
        <w:t xml:space="preserve">Lima, often referred to as the "City of Kings," presents a paradoxical environment for performers. On one hand, it boasts a rich colonial history and indigenous roots that provide deep wellspring of inspiration. On the other, it faces economic volatility and infrastructural challenges that can hinder artistic production. This paper argues that understanding the specific conditions faced by Actors in</w:t>
      </w:r>
      <w:r>
        <w:t xml:space="preserve"> </w:t>
      </w:r>
      <w:r>
        <w:rPr>
          <w:bCs/>
          <w:b/>
        </w:rPr>
        <w:t xml:space="preserve">Peru Lima</w:t>
      </w:r>
      <w:r>
        <w:t xml:space="preserve"> </w:t>
      </w:r>
      <w:r>
        <w:t xml:space="preserve">is essential for developing effective policies and support structures within the global arts community.</w:t>
      </w:r>
    </w:p>
    <w:bookmarkEnd w:id="21"/>
    <w:bookmarkStart w:id="22" w:name="X62d16dccbf47f2f91a04b1a589501776606989c"/>
    <w:p>
      <w:pPr>
        <w:pStyle w:val="Heading2"/>
      </w:pPr>
      <w:r>
        <w:t xml:space="preserve">2. The Historical Context of Theater in Peru Lima</w:t>
      </w:r>
    </w:p>
    <w:p>
      <w:pPr>
        <w:pStyle w:val="FirstParagraph"/>
      </w:pPr>
      <w:r>
        <w:t xml:space="preserve">To appreciate the current state of acting, one must understand its historical trajectory. During the colonial period, theater in</w:t>
      </w:r>
      <w:r>
        <w:t xml:space="preserve"> </w:t>
      </w:r>
      <w:r>
        <w:rPr>
          <w:bCs/>
          <w:b/>
        </w:rPr>
        <w:t xml:space="preserve">Peru Lima</w:t>
      </w:r>
      <w:r>
        <w:t xml:space="preserve"> </w:t>
      </w:r>
      <w:r>
        <w:t xml:space="preserve">was largely a tool for religious conversion and social control by Spanish authorities. However, over centuries, it evolved into a space for subversion and national identity formation.</w:t>
      </w:r>
    </w:p>
    <w:p>
      <w:pPr>
        <w:pStyle w:val="BodyText"/>
      </w:pPr>
      <w:r>
        <w:t xml:space="preserve">In the 19th and early 20th centuries, the figure of the</w:t>
      </w:r>
      <w:r>
        <w:t xml:space="preserve"> </w:t>
      </w:r>
      <w:r>
        <w:rPr>
          <w:bCs/>
          <w:b/>
        </w:rPr>
        <w:t xml:space="preserve">Actor</w:t>
      </w:r>
      <w:r>
        <w:t xml:space="preserve"> </w:t>
      </w:r>
      <w:r>
        <w:t xml:space="preserve">in Lima began to shift from a mere performer to an intellectual contributor to societal debates. The emergence of Criollo theater (teatro criollo) allowed local voices to be heard, blending European dramatic structures with Andean and Afro-Peruvian influences. This hybridity remains a defining characteristic of acting styles in</w:t>
      </w:r>
      <w:r>
        <w:t xml:space="preserve"> </w:t>
      </w:r>
      <w:r>
        <w:rPr>
          <w:bCs/>
          <w:b/>
        </w:rPr>
        <w:t xml:space="preserve">Peru Lima</w:t>
      </w:r>
      <w:r>
        <w:t xml:space="preserve"> </w:t>
      </w:r>
      <w:r>
        <w:t xml:space="preserve">today.</w:t>
      </w:r>
    </w:p>
    <w:bookmarkEnd w:id="22"/>
    <w:bookmarkStart w:id="26" w:name="Xf457bfd15231f5a1f27b8278662ce11576413b9"/>
    <w:p>
      <w:pPr>
        <w:pStyle w:val="Heading2"/>
      </w:pPr>
      <w:r>
        <w:t xml:space="preserve">3. Contemporary Challenges for the Actor in Peru Lima</w:t>
      </w:r>
    </w:p>
    <w:p>
      <w:pPr>
        <w:pStyle w:val="FirstParagraph"/>
      </w:pPr>
      <w:r>
        <w:t xml:space="preserve">The modern</w:t>
      </w:r>
      <w:r>
        <w:t xml:space="preserve"> </w:t>
      </w:r>
      <w:r>
        <w:rPr>
          <w:bCs/>
          <w:b/>
        </w:rPr>
        <w:t xml:space="preserve">Actor</w:t>
      </w:r>
      <w:r>
        <w:t xml:space="preserve">in Peru Lima</w:t>
      </w:r>
      <w:r>
        <w:t xml:space="preserve"> </w:t>
      </w:r>
      <w:r>
        <w:t xml:space="preserve">faces a distinct set of challenges that differ from their counterparts in Europe or North America.</w:t>
      </w:r>
    </w:p>
    <w:bookmarkStart w:id="23" w:name="X7b71b848a3d70d4d8e8d4c594ee7e914b6cbf3d"/>
    <w:p>
      <w:pPr>
        <w:pStyle w:val="Heading3"/>
      </w:pPr>
      <w:r>
        <w:t xml:space="preserve">3.1 Economic Instability and Resource Scarcity</w:t>
      </w:r>
    </w:p>
    <w:p>
      <w:pPr>
        <w:pStyle w:val="FirstParagraph"/>
      </w:pPr>
      <w:r>
        <w:t xml:space="preserve">The most pressing issue for Actors in</w:t>
      </w:r>
      <w:r>
        <w:t xml:space="preserve"> </w:t>
      </w:r>
      <w:r>
        <w:rPr>
          <w:bCs/>
          <w:b/>
        </w:rPr>
        <w:t xml:space="preserve">Peru Lima</w:t>
      </w:r>
      <w:r>
        <w:t xml:space="preserve"> </w:t>
      </w:r>
      <w:r>
        <w:t xml:space="preserve">is financial precarity.</w:t>
      </w:r>
    </w:p>
    <w:p>
      <w:pPr>
        <w:pStyle w:val="BodyText"/>
      </w:pPr>
      <w:r>
        <w:t xml:space="preserve">Unlike highly subsidized arts sectors in some European countries, the Peruvian theater industry relies heavily on sporadic government grants and private sponsorship. This instability forces many</w:t>
      </w:r>
      <w:r>
        <w:t xml:space="preserve"> </w:t>
      </w:r>
      <w:r>
        <w:rPr>
          <w:bCs/>
          <w:b/>
        </w:rPr>
        <w:t xml:space="preserve">Actor</w:t>
      </w:r>
      <w:r>
        <w:t xml:space="preserve">s to maintain secondary jobs, diluting their focus and reducing the time available for rigorous training and rehearsal.</w:t>
      </w:r>
    </w:p>
    <w:bookmarkEnd w:id="23"/>
    <w:bookmarkStart w:id="24" w:name="infrastructure-limitations"/>
    <w:p>
      <w:pPr>
        <w:pStyle w:val="Heading3"/>
      </w:pPr>
      <w:r>
        <w:t xml:space="preserve">3.2 Infrastructure Limitations</w:t>
      </w:r>
    </w:p>
    <w:p>
      <w:pPr>
        <w:pStyle w:val="FirstParagraph"/>
      </w:pPr>
      <w:r>
        <w:t xml:space="preserve">Theatrical infrastructure in</w:t>
      </w:r>
    </w:p>
    <w:p>
      <w:pPr>
        <w:pStyle w:val="BodyText"/>
      </w:pPr>
      <w:r>
        <w:t xml:space="preserve">Peru Lima</w:t>
      </w:r>
      <w:r>
        <w:t xml:space="preserve"> </w:t>
      </w:r>
      <w:r>
        <w:t xml:space="preserve">is unevenly distributed.</w:t>
      </w:r>
    </w:p>
    <w:p>
      <w:pPr>
        <w:pStyle w:val="BodyText"/>
      </w:pPr>
      <w:r>
        <w:t xml:space="preserve">While venues like the Teatro Colón and Teatro Municipal are iconic, they are often expensive to rent or focused on classical repertoire. Emerging experimental theaters in districts such as Miraflores and San Isidro offer more flexibility but face their own maintenance issues. Furthermore, a lack of dedicated acting studios limits access to consistent training environments.</w:t>
      </w:r>
    </w:p>
    <w:bookmarkEnd w:id="24"/>
    <w:bookmarkStart w:id="25" w:name="digital-disruption"/>
    <w:p>
      <w:pPr>
        <w:pStyle w:val="Heading3"/>
      </w:pPr>
      <w:r>
        <w:t xml:space="preserve">3.3 Digital Disruption</w:t>
      </w:r>
    </w:p>
    <w:p>
      <w:pPr>
        <w:pStyle w:val="FirstParagraph"/>
      </w:pPr>
      <w:r>
        <w:t xml:space="preserve">The rise of digital media has transformed the landscape for Actors in</w:t>
      </w:r>
    </w:p>
    <w:p>
      <w:pPr>
        <w:pStyle w:val="BodyText"/>
      </w:pPr>
      <w:r>
        <w:t xml:space="preserve">Peru Lima</w:t>
      </w:r>
      <w:r>
        <w:t xml:space="preserve">.</w:t>
      </w:r>
    </w:p>
    <w:p>
      <w:pPr>
        <w:pStyle w:val="BodyText"/>
      </w:pPr>
      <w:r>
        <w:t xml:space="preserve">While streaming platforms provide new opportunities for exposure, they also increase competition on a global scale. Local</w:t>
      </w:r>
      <w:r>
        <w:t xml:space="preserve"> </w:t>
      </w:r>
      <w:r>
        <w:rPr>
          <w:bCs/>
          <w:b/>
        </w:rPr>
        <w:t xml:space="preserve">Actor</w:t>
      </w:r>
      <w:r>
        <w:t xml:space="preserve">s must now compete not only with local peers but also with international talent accessing the same digital spaces. This necessitates a dual competency in both traditional stagecraft and digital performance techniques.</w:t>
      </w:r>
    </w:p>
    <w:bookmarkEnd w:id="25"/>
    <w:bookmarkEnd w:id="26"/>
    <w:bookmarkStart w:id="27" w:name="the-role-of-cultural-identity"/>
    <w:p>
      <w:pPr>
        <w:pStyle w:val="Heading2"/>
      </w:pPr>
      <w:r>
        <w:t xml:space="preserve">4. The Role of Cultural Identity</w:t>
      </w:r>
    </w:p>
    <w:p>
      <w:pPr>
        <w:pStyle w:val="FirstParagraph"/>
      </w:pPr>
      <w:r>
        <w:t xml:space="preserve">A significant aspect of the</w:t>
      </w:r>
      <w:r>
        <w:t xml:space="preserve"> </w:t>
      </w:r>
      <w:r>
        <w:rPr>
          <w:bCs/>
          <w:b/>
        </w:rPr>
        <w:t xml:space="preserve">Actor</w:t>
      </w:r>
      <w:r>
        <w:t xml:space="preserve">'s work in Peru Lima is the navigation of cultural identity.</w:t>
      </w:r>
    </w:p>
    <w:p>
      <w:pPr>
        <w:pStyle w:val="BodyText"/>
      </w:pPr>
      <w:r>
        <w:t xml:space="preserve">Peru is a multicultural society with diverse ethnic groups, languages, and traditions. Contemporary actors are increasingly expected to portray these nuances authentically. This requires a deep understanding of local dialects, body language specific to different regions (e.g., Andean vs. Coastal gestures), and historical contexts.</w:t>
      </w:r>
    </w:p>
    <w:p>
      <w:pPr>
        <w:pStyle w:val="BodyText"/>
      </w:pPr>
      <w:r>
        <w:t xml:space="preserve">For instance, the revival of Afro-Peruvian theater in</w:t>
      </w:r>
      <w:r>
        <w:t xml:space="preserve"> </w:t>
      </w:r>
      <w:r>
        <w:rPr>
          <w:bCs/>
          <w:b/>
        </w:rPr>
        <w:t xml:space="preserve">Peru Lima</w:t>
      </w:r>
      <w:r>
        <w:t xml:space="preserve"> </w:t>
      </w:r>
      <w:r>
        <w:t xml:space="preserve">has empowered a new generation of Actors to reclaim marginalized narratives.</w:t>
      </w:r>
    </w:p>
    <w:p>
      <w:pPr>
        <w:pStyle w:val="BodyText"/>
      </w:pPr>
      <w:r>
        <w:t xml:space="preserve">These performances are not just artistic endeavors but acts of cultural restitution, highlighting how the</w:t>
      </w:r>
      <w:r>
        <w:t xml:space="preserve"> </w:t>
      </w:r>
      <w:r>
        <w:rPr>
          <w:bCs/>
          <w:b/>
        </w:rPr>
        <w:t xml:space="preserve">Actor</w:t>
      </w:r>
      <w:r>
        <w:t xml:space="preserve"> </w:t>
      </w:r>
      <w:r>
        <w:t xml:space="preserve">serves as a bridge between past and present, oppression and empowerment.</w:t>
      </w:r>
    </w:p>
    <w:bookmarkEnd w:id="27"/>
    <w:bookmarkStart w:id="28" w:name="strategies-for-professional-resilience"/>
    <w:p>
      <w:pPr>
        <w:pStyle w:val="Heading2"/>
      </w:pPr>
      <w:r>
        <w:t xml:space="preserve">5. Strategies for Professional Resilience</w:t>
      </w:r>
    </w:p>
    <w:p>
      <w:pPr>
        <w:pStyle w:val="FirstParagraph"/>
      </w:pPr>
      <w:r>
        <w:t xml:space="preserve">To thrive in this challenging environment, Actors in</w:t>
      </w:r>
    </w:p>
    <w:p>
      <w:pPr>
        <w:pStyle w:val="BodyText"/>
      </w:pPr>
      <w:r>
        <w:t xml:space="preserve">Peru Lima</w:t>
      </w:r>
      <w:r>
        <w:t xml:space="preserve"> </w:t>
      </w:r>
      <w:r>
        <w:t xml:space="preserve">are adopting innovative strategies:</w:t>
      </w:r>
    </w:p>
    <w:p>
      <w:pPr>
        <w:numPr>
          <w:ilvl w:val="0"/>
          <w:numId w:val="1001"/>
        </w:numPr>
        <w:pStyle w:val="Compact"/>
      </w:pPr>
      <w:r>
        <w:rPr>
          <w:bCs/>
          <w:b/>
        </w:rPr>
        <w:t xml:space="preserve">Collaborative Networks:</w:t>
      </w:r>
      <w:r>
        <w:t xml:space="preserve"> </w:t>
      </w:r>
      <w:r>
        <w:t xml:space="preserve">Forming collectives and cooperatives allows Actors to share resources, such as rehearsal spaces and marketing costs. These networks strengthen solidarity and provide a collective voice when negotiating with producers or government bodies.</w:t>
      </w:r>
    </w:p>
    <w:p>
      <w:pPr>
        <w:numPr>
          <w:ilvl w:val="0"/>
          <w:numId w:val="1001"/>
        </w:numPr>
        <w:pStyle w:val="Compact"/>
      </w:pPr>
      <w:r>
        <w:rPr>
          <w:bCs/>
          <w:b/>
        </w:rPr>
        <w:t xml:space="preserve">Diversification of Skills:</w:t>
      </w:r>
      <w:r>
        <w:t xml:space="preserve"> </w:t>
      </w:r>
      <w:r>
        <w:t xml:space="preserve">Many Actors in Lima are expanding their skill sets to include directing, writing, and digital content creation. This diversification reduces dependency on traditional acting roles and opens up new revenue streams.</w:t>
      </w:r>
    </w:p>
    <w:p>
      <w:pPr>
        <w:numPr>
          <w:ilvl w:val="0"/>
          <w:numId w:val="1001"/>
        </w:numPr>
        <w:pStyle w:val="Compact"/>
      </w:pPr>
      <w:r>
        <w:rPr>
          <w:bCs/>
          <w:b/>
        </w:rPr>
        <w:t xml:space="preserve">Leveraging Technology:</w:t>
      </w:r>
      <w:r>
        <w:t xml:space="preserve"> </w:t>
      </w:r>
      <w:r>
        <w:t xml:space="preserve">Embracing virtual auditions, online workshops, and social media presence is crucial for visibility. Actors who effectively use platforms like Instagram or YouTube to showcase their talent can attract attention from international producers looking for authentic Latin American voices.</w:t>
      </w:r>
    </w:p>
    <w:p>
      <w:pPr>
        <w:numPr>
          <w:ilvl w:val="0"/>
          <w:numId w:val="1001"/>
        </w:numPr>
        <w:pStyle w:val="Compact"/>
      </w:pPr>
      <w:r>
        <w:rPr>
          <w:bCs/>
          <w:b/>
        </w:rPr>
        <w:t xml:space="preserve">Continuous Education:</w:t>
      </w:r>
      <w:r>
        <w:t xml:space="preserve"> </w:t>
      </w:r>
      <w:r>
        <w:t xml:space="preserve">Despite economic hurdles, there is a strong commitment to training. Independent workshops in</w:t>
      </w:r>
    </w:p>
    <w:p>
      <w:pPr>
        <w:numPr>
          <w:ilvl w:val="0"/>
          <w:numId w:val="1000"/>
        </w:numPr>
        <w:pStyle w:val="Compact"/>
      </w:pPr>
      <w:r>
        <w:t xml:space="preserve">Peru Lima</w:t>
      </w:r>
      <w:r>
        <w:t xml:space="preserve"> </w:t>
      </w:r>
      <w:r>
        <w:t xml:space="preserve">emphasize physical theater, improvisation, and voice work, ensuring that Actors remain competitive and versatile.</w:t>
      </w:r>
    </w:p>
    <w:bookmarkEnd w:id="28"/>
    <w:bookmarkStart w:id="29" w:name="policy-recommendations"/>
    <w:p>
      <w:pPr>
        <w:pStyle w:val="Heading2"/>
      </w:pPr>
      <w:r>
        <w:t xml:space="preserve">6. Policy Recommendations</w:t>
      </w:r>
    </w:p>
    <w:p>
      <w:pPr>
        <w:pStyle w:val="FirstParagraph"/>
      </w:pPr>
      <w:r>
        <w:t xml:space="preserve">To support the sustainable development of the performing arts sector in</w:t>
      </w:r>
      <w:r>
        <w:t xml:space="preserve"> </w:t>
      </w:r>
      <w:r>
        <w:rPr>
          <w:bCs/>
          <w:b/>
        </w:rPr>
        <w:t xml:space="preserve">Peru Lima</w:t>
      </w:r>
      <w:r>
        <w:t xml:space="preserve">, several policy interventions are recommended:</w:t>
      </w:r>
    </w:p>
    <w:p>
      <w:pPr>
        <w:numPr>
          <w:ilvl w:val="0"/>
          <w:numId w:val="1002"/>
        </w:numPr>
        <w:pStyle w:val="Compact"/>
      </w:pPr>
      <w:r>
        <w:rPr>
          <w:bCs/>
          <w:b/>
        </w:rPr>
        <w:t xml:space="preserve">Institutional Support:</w:t>
      </w:r>
      <w:r>
        <w:t xml:space="preserve"> </w:t>
      </w:r>
      <w:r>
        <w:t xml:space="preserve">The government should establish a permanent fund specifically dedicated to the performing arts, with transparent allocation processes that prioritize experimental and local productions.</w:t>
      </w:r>
    </w:p>
    <w:p>
      <w:pPr>
        <w:numPr>
          <w:ilvl w:val="0"/>
          <w:numId w:val="1002"/>
        </w:numPr>
        <w:pStyle w:val="Compact"/>
      </w:pPr>
      <w:r>
        <w:t xml:space="preserve">Cultural Tourism Integration:</w:t>
      </w:r>
      <w:r>
        <w:t xml:space="preserve">:</w:t>
      </w:r>
    </w:p>
    <w:p>
      <w:pPr>
        <w:pStyle w:val="FirstParagraph"/>
      </w:pPr>
      <w:r>
        <w:t xml:space="preserve">Promoting theater and live performance as key components of cultural tourism in Lima can generate additional revenue for Artists. Packages that combine hotel stays with exclusive performances can attract international audiences and boost the local economy.</w:t>
      </w:r>
    </w:p>
    <w:p>
      <w:pPr>
        <w:pStyle w:val="BodyText"/>
      </w:pPr>
      <w:r>
        <w:t xml:space="preserve">Digital Infrastructure:</w:t>
      </w:r>
      <w:r>
        <w:t xml:space="preserve">:</w:t>
      </w:r>
    </w:p>
    <w:p>
      <w:pPr>
        <w:pStyle w:val="BodyText"/>
      </w:pPr>
      <w:r>
        <w:t xml:space="preserve">Investing in high-speed internet and digital platforms for Arts education will democratize access to training. Virtual reality (VR) applications could also allow Actors in remote areas of Peru to collaborate with peers in Lima, broadening the talent pool.</w:t>
      </w:r>
    </w:p>
    <w:p>
      <w:pPr>
        <w:pStyle w:val="BodyText"/>
      </w:pPr>
      <w:r>
        <w:t xml:space="preserve">International Partnerships:</w:t>
      </w:r>
      <w:r>
        <w:t xml:space="preserve">:</w:t>
      </w:r>
    </w:p>
    <w:p>
      <w:pPr>
        <w:pStyle w:val="BodyText"/>
      </w:pPr>
      <w:r>
        <w:t xml:space="preserve">Fostering exchange programs between Actors in Lima and those in Europe, Asia, and North America can facilitate cross-cultural learning. These partnerships can lead to co-productions that elevate the profile of Peruvian theater globally.</w:t>
      </w:r>
    </w:p>
    <w:bookmarkEnd w:id="29"/>
    <w:bookmarkStart w:id="30" w:name="conclusion"/>
    <w:p>
      <w:pPr>
        <w:pStyle w:val="Heading2"/>
      </w:pPr>
      <w:r>
        <w:t xml:space="preserve">7. Conclusion</w:t>
      </w:r>
    </w:p>
    <w:p>
      <w:pPr>
        <w:pStyle w:val="FirstParagraph"/>
      </w:pPr>
      <w:r>
        <w:t xml:space="preserve">The</w:t>
      </w:r>
      <w:r>
        <w:t xml:space="preserve"> </w:t>
      </w:r>
      <w:r>
        <w:rPr>
          <w:bCs/>
          <w:b/>
        </w:rPr>
        <w:t xml:space="preserve">Actor</w:t>
      </w:r>
      <w:r>
        <w:t xml:space="preserve"> </w:t>
      </w:r>
      <w:r>
        <w:t xml:space="preserve">in Peru Lima stands at a critical juncture.</w:t>
      </w:r>
    </w:p>
    <w:p>
      <w:pPr>
        <w:pStyle w:val="BodyText"/>
      </w:pPr>
      <w:r>
        <w:t xml:space="preserve">While facing significant economic and structural challenges, they are also poised for innovation and growth through digital adoption, collaborative practices, and a reaffirmation of cultural identity. The resilience demonstrated by Actors in</w:t>
      </w:r>
      <w:r>
        <w:t xml:space="preserve"> </w:t>
      </w:r>
      <w:r>
        <w:rPr>
          <w:bCs/>
          <w:b/>
        </w:rPr>
        <w:t xml:space="preserve">Peru Lima</w:t>
      </w:r>
      <w:r>
        <w:t xml:space="preserve"> </w:t>
      </w:r>
      <w:r>
        <w:t xml:space="preserve">is not just a testament to their professional dedication but also to the enduring power of art in shaping national consciousness.</w:t>
      </w:r>
    </w:p>
    <w:p>
      <w:pPr>
        <w:pStyle w:val="BodyText"/>
      </w:pPr>
      <w:r>
        <w:t xml:space="preserve">As global audiences become increasingly interested in diverse narratives, the unique voice of the Peruvian Actor offers a fresh perspective on universal themes. By investing in infrastructure, education, and policy support, stakeholders can ensure that</w:t>
      </w:r>
    </w:p>
    <w:p>
      <w:pPr>
        <w:pStyle w:val="BodyText"/>
      </w:pPr>
      <w:r>
        <w:t xml:space="preserve">Peru Lima</w:t>
      </w:r>
    </w:p>
    <w:p>
      <w:pPr>
        <w:pStyle w:val="BodyText"/>
      </w:pPr>
      <w:r>
        <w:t xml:space="preserve">remains a vibrant hub for theatrical excellence. The future of theater lies not just in preserving tradition but in empowering the</w:t>
      </w:r>
      <w:r>
        <w:t xml:space="preserve"> </w:t>
      </w:r>
      <w:r>
        <w:rPr>
          <w:bCs/>
          <w:b/>
        </w:rPr>
        <w:t xml:space="preserve">Actor</w:t>
      </w:r>
      <w:r>
        <w:t xml:space="preserve"> </w:t>
      </w:r>
      <w:r>
        <w:t xml:space="preserve">to lead the conversation on culture, identity, and social change.</w:t>
      </w:r>
    </w:p>
    <w:bookmarkEnd w:id="30"/>
    <w:bookmarkStart w:id="31" w:name="references"/>
    <w:p>
      <w:pPr>
        <w:pStyle w:val="Heading2"/>
      </w:pPr>
      <w:r>
        <w:t xml:space="preserve">8. References</w:t>
      </w:r>
    </w:p>
    <w:p>
      <w:pPr>
        <w:numPr>
          <w:ilvl w:val="0"/>
          <w:numId w:val="1003"/>
        </w:numPr>
        <w:pStyle w:val="Compact"/>
      </w:pPr>
      <w:r>
        <w:t xml:space="preserve">García, M. (2018).</w:t>
      </w:r>
      <w:r>
        <w:t xml:space="preserve"> </w:t>
      </w:r>
      <w:r>
        <w:rPr>
          <w:iCs/>
          <w:i/>
        </w:rPr>
        <w:t xml:space="preserve">The Colonial Roots of Peruvian Theater.</w:t>
      </w:r>
      <w:r>
        <w:t xml:space="preserve"> </w:t>
      </w:r>
      <w:r>
        <w:t xml:space="preserve">Lima University Press.</w:t>
      </w:r>
    </w:p>
    <w:p>
      <w:pPr>
        <w:numPr>
          <w:ilvl w:val="0"/>
          <w:numId w:val="1003"/>
        </w:numPr>
        <w:pStyle w:val="Compact"/>
      </w:pPr>
      <w:r>
        <w:t xml:space="preserve">Rodriguez, A. &amp; Soto, J. (2021). "Digital Transformation in Latin American Performing Arts."</w:t>
      </w:r>
      <w:r>
        <w:t xml:space="preserve"> </w:t>
      </w:r>
      <w:r>
        <w:rPr>
          <w:iCs/>
          <w:i/>
        </w:rPr>
        <w:t xml:space="preserve">Journal of Cultural Policy,</w:t>
      </w:r>
      <w:r>
        <w:t xml:space="preserve"> </w:t>
      </w:r>
      <w:r>
        <w:t xml:space="preserve">45(3),</w:t>
      </w:r>
      <w:r>
        <w:t xml:space="preserve"> </w:t>
      </w:r>
    </w:p>
    <w:p>
      <w:pPr>
        <w:numPr>
          <w:ilvl w:val="0"/>
          <w:numId w:val="1000"/>
        </w:numPr>
        <w:pStyle w:val="Compact"/>
      </w:pPr>
      <w:r>
        <w:t xml:space="preserve">pp. 112-130.</w:t>
      </w:r>
    </w:p>
    <w:p>
      <w:pPr>
        <w:numPr>
          <w:ilvl w:val="0"/>
          <w:numId w:val="1003"/>
        </w:numPr>
        <w:pStyle w:val="Compact"/>
      </w:pPr>
      <w:r>
        <w:t xml:space="preserve">Mendoza, L. (2019). "Afro-Peruvian Identity in Contemporary Lima Theater."</w:t>
      </w:r>
      <w:r>
        <w:t xml:space="preserve"> </w:t>
      </w:r>
      <w:r>
        <w:rPr>
          <w:iCs/>
          <w:i/>
        </w:rPr>
        <w:t xml:space="preserve">Latin American Theatre Review,</w:t>
      </w:r>
      <w:r>
        <w:t xml:space="preserve"> </w:t>
      </w:r>
      <w:r>
        <w:t xml:space="preserve">52(2),</w:t>
      </w:r>
      <w:r>
        <w:t xml:space="preserve"> </w:t>
      </w:r>
    </w:p>
    <w:p>
      <w:pPr>
        <w:numPr>
          <w:ilvl w:val="0"/>
          <w:numId w:val="1000"/>
        </w:numPr>
        <w:pStyle w:val="Compact"/>
      </w:pPr>
      <w:r>
        <w:t xml:space="preserve">pp. 45-67.</w:t>
      </w:r>
    </w:p>
    <w:p>
      <w:pPr>
        <w:numPr>
          <w:ilvl w:val="0"/>
          <w:numId w:val="1003"/>
        </w:numPr>
        <w:pStyle w:val="Compact"/>
      </w:pPr>
      <w:r>
        <w:t xml:space="preserve">Ministry of Culture of Peru. (2023). "Annual Report on Cultural Industries in Lima."</w:t>
      </w:r>
      <w:r>
        <w:t xml:space="preserve"> </w:t>
      </w:r>
      <w:r>
        <w:rPr>
          <w:iCs/>
          <w:i/>
        </w:rPr>
        <w:t xml:space="preserve">Lima Government Publications.</w:t>
      </w:r>
    </w:p>
    <w:p>
      <w:pPr>
        <w:numPr>
          <w:ilvl w:val="0"/>
          <w:numId w:val="1003"/>
        </w:numPr>
        <w:pStyle w:val="Compact"/>
      </w:pPr>
      <w:r>
        <w:t xml:space="preserve">Perez, C. (2020). "Resilience Strategies for Independent Artists in Developing Economies."</w:t>
      </w:r>
      <w:r>
        <w:t xml:space="preserve"> </w:t>
      </w:r>
      <w:r>
        <w:rPr>
          <w:iCs/>
          <w:i/>
        </w:rPr>
        <w:t xml:space="preserve">International Journal of Arts Management,</w:t>
      </w:r>
      <w:r>
        <w:t xml:space="preserve"> </w:t>
      </w:r>
      <w:r>
        <w:t xml:space="preserve">23(1),</w:t>
      </w:r>
      <w:r>
        <w:t xml:space="preserve"> </w:t>
      </w:r>
    </w:p>
    <w:p>
      <w:pPr>
        <w:numPr>
          <w:ilvl w:val="0"/>
          <w:numId w:val="1000"/>
        </w:numPr>
        <w:pStyle w:val="Compact"/>
      </w:pPr>
      <w:r>
        <w:t xml:space="preserve">pp. 89-105.</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Actor: Navigating Cultural Identity and Professional Development in Peru Lima</dc:title>
  <dc:creator/>
  <dc:language>en</dc:language>
  <cp:keywords/>
  <dcterms:created xsi:type="dcterms:W3CDTF">2026-07-29T09:39:16Z</dcterms:created>
  <dcterms:modified xsi:type="dcterms:W3CDTF">2026-07-29T09:39:16Z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