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Spanish</w:t>
      </w:r>
      <w:r>
        <w:t xml:space="preserve"> </w:t>
      </w:r>
      <w:r>
        <w:t xml:space="preserve">Theatre: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Madrid</w:t>
      </w:r>
    </w:p>
    <w:bookmarkStart w:id="30" w:name="X714201c22429dd86bb43265d22fad5c8b06eb65"/>
    <w:p>
      <w:pPr>
        <w:pStyle w:val="Heading1"/>
      </w:pPr>
      <w:r>
        <w:t xml:space="preserve">The Evolving Role of the Actor in Contemporary Spanish Theatre: A Case Study of Madrid</w:t>
      </w:r>
    </w:p>
    <w:p>
      <w:pPr>
        <w:pStyle w:val="FirstParagraph"/>
      </w:pPr>
      <w:r>
        <w:rPr>
          <w:bCs/>
          <w:b/>
        </w:rPr>
        <w:t xml:space="preserve">Juan Carlos Mendez</w:t>
      </w:r>
      <w:r>
        <w:br/>
      </w:r>
      <w:r>
        <w:t xml:space="preserve">Department of Dramatic Arts, Universidad Complutense de Madrid</w:t>
      </w:r>
      <w:r>
        <w:br/>
      </w:r>
      <w:r>
        <w:t xml:space="preserve">Madrid, Spain</w:t>
      </w:r>
    </w:p>
    <w:bookmarkStart w:id="20" w:name="abstract"/>
    <w:p>
      <w:pPr>
        <w:pStyle w:val="Heading3"/>
      </w:pPr>
      <w:r>
        <w:t xml:space="preserve">Abstract</w:t>
      </w:r>
    </w:p>
    <w:p>
      <w:pPr>
        <w:pStyle w:val="FirstParagraph"/>
      </w:pPr>
      <w:r>
        <w:t xml:space="preserve">This paper examines the multifaceted role of the modern actor within the vibrant theatrical landscape of Spain Madrid. As a cultural epicenter in Southern Europe, Madrid has historically served as a crucible for artistic innovation and traditional preservation. This study explores how contemporary actors navigate the intersection of classical Spanish dramaturgy and avant-garde performance techniques. By analyzing specific case studies from prominent theaters in Madrid, such as the Teatro Real and the Teatro Español, this paper argues that the actor’s role has expanded beyond mere interpretation to become a critical agent of social commentary and cultural identity formation. The findings suggest that training models in Spain Madrid must evolve to meet the demands of a globalized yet locally rooted theatrical ecosystem.</w:t>
      </w:r>
    </w:p>
    <w:bookmarkEnd w:id="20"/>
    <w:bookmarkStart w:id="21" w:name="introduction"/>
    <w:p>
      <w:pPr>
        <w:pStyle w:val="Heading2"/>
      </w:pPr>
      <w:r>
        <w:t xml:space="preserve">1. Introduction</w:t>
      </w:r>
    </w:p>
    <w:p>
      <w:pPr>
        <w:pStyle w:val="FirstParagraph"/>
      </w:pPr>
      <w:r>
        <w:t xml:space="preserve">The concept of the "actor" has undergone significant transformation over the last century. No longer confined to the recitation of memorized lines within rigid four-act structures, the contemporary actor is expected to be a creator, a collaborator, and often, a political voice. Nowhere is this tension more palpable than in Spain Madrid, a city that boasts one of the most dense concentrations of theatrical activity in Europe. From the Golden Age masterpieces of Lope de Vega and Calderón to the experimental works of contemporary playwrights like Rodrigo García or Angélica Liddell, Madrid serves as a living archive and a testing ground for performance art.</w:t>
      </w:r>
    </w:p>
    <w:p>
      <w:pPr>
        <w:pStyle w:val="BodyText"/>
      </w:pPr>
      <w:r>
        <w:t xml:space="preserve">This conference paper aims to dissect the specific challenges and opportunities facing actors in this unique geographic and cultural context. While global trends in theater—such as physical theatre, devised performance, and multimedia integration—have influenced performers worldwide, the actor working in Spain Madrid must also contend with a rich, complex historical legacy. The language itself plays a pivotal role; Spanish is not merely a vehicle for dialogue but an instrument of rhythm and emotion that requires specialized vocal training. Furthermore, the socio-political climate of Spain has frequently demanded that actors engage with issues of memory, identity, and regionalism, adding layers of complexity to their craft.</w:t>
      </w:r>
    </w:p>
    <w:bookmarkEnd w:id="21"/>
    <w:bookmarkStart w:id="22" w:name="X2fa90973c5e087939793e20e844640cb76c149b"/>
    <w:p>
      <w:pPr>
        <w:pStyle w:val="Heading2"/>
      </w:pPr>
      <w:r>
        <w:t xml:space="preserve">2. Historical Context: The Legacy of the Golden Age</w:t>
      </w:r>
    </w:p>
    <w:p>
      <w:pPr>
        <w:pStyle w:val="FirstParagraph"/>
      </w:pPr>
      <w:r>
        <w:t xml:space="preserve">To understand the current state of acting in Spain Madrid, one must first acknowledge the shadow cast by Siglo de Oro (the Golden Age). For centuries, Madrid was the undisputed capital of Spanish culture, and its actors were held to rigorous standards of decorum and skill. The influence of these traditions persists today. Many drama schools in Madrid still emphasize classical text analysis and rhetorical delivery as foundational skills.</w:t>
      </w:r>
    </w:p>
    <w:p>
      <w:pPr>
        <w:pStyle w:val="BodyText"/>
      </w:pPr>
      <w:r>
        <w:t xml:space="preserve">However, this historical weight can be both a blessing and a burden for the modern actor. On one hand, it provides a deep well of repertoire to draw from. On the other hand, it can stifle innovation if actors feel pressured to adhere strictly to traditional interpretations. Recent productions in Madrid have sought to subvert these expectations by placing classic texts in contemporary settings or deconstructing their gender and class dynamics. For instance, recent productions of</w:t>
      </w:r>
      <w:r>
        <w:t xml:space="preserve"> </w:t>
      </w:r>
      <w:r>
        <w:rPr>
          <w:iCs/>
          <w:i/>
        </w:rPr>
        <w:t xml:space="preserve">La casa de Bernarda Alba</w:t>
      </w:r>
      <w:r>
        <w:t xml:space="preserve"> </w:t>
      </w:r>
      <w:r>
        <w:t xml:space="preserve">by Federico García Lorca have featured actors who utilize visceral, physical performance styles that clash intentionally with the text’s formal structure, creating a dynamic tension that challenges audience expectations.</w:t>
      </w:r>
    </w:p>
    <w:bookmarkEnd w:id="22"/>
    <w:bookmarkStart w:id="23" w:name="Xe8062d1e2ecfa9a65309a4a0277a5fcd7feb6c9"/>
    <w:p>
      <w:pPr>
        <w:pStyle w:val="Heading2"/>
      </w:pPr>
      <w:r>
        <w:t xml:space="preserve">3. The Contemporary Actor: Skills and Training</w:t>
      </w:r>
    </w:p>
    <w:p>
      <w:pPr>
        <w:pStyle w:val="FirstParagraph"/>
      </w:pPr>
      <w:r>
        <w:t xml:space="preserve">In Spain Madrid, the training of an actor is increasingly interdisciplinary. Traditional conservatories are collaborating with universities and independent studios to offer curricula that include digital media, movement analysis, and even entrepreneurship for artists. This shift reflects the broader economic realities facing actors in Europe, where stable employment in state-funded theaters is competitive.</w:t>
      </w:r>
    </w:p>
    <w:p>
      <w:pPr>
        <w:pStyle w:val="BodyText"/>
      </w:pPr>
      <w:r>
        <w:t xml:space="preserve">The modern actor in Madrid must possess a versatile skill set. They are expected to be fluent not only in Castilian Spanish but often in regional languages such as Catalan or Basque, especially when touring or collaborating with companies from other parts of Spain. Additionally, proficiency in English and French is increasingly valued for international co-productions based out of Madrid.</w:t>
      </w:r>
    </w:p>
    <w:p>
      <w:pPr>
        <w:pStyle w:val="BlockText"/>
      </w:pPr>
      <w:r>
        <w:t xml:space="preserve">"The actor today is no longer just a vessel for the playwright's words; they are co-authors of the moment, shaping the audience's experience through their physical presence and emotional authenticity."</w:t>
      </w:r>
    </w:p>
    <w:bookmarkEnd w:id="23"/>
    <w:bookmarkStart w:id="26" w:name="case-studies-actors-in-action"/>
    <w:p>
      <w:pPr>
        <w:pStyle w:val="Heading2"/>
      </w:pPr>
      <w:r>
        <w:t xml:space="preserve">4. Case Studies: Actors in Action</w:t>
      </w:r>
    </w:p>
    <w:bookmarkStart w:id="24" w:name="X02a2166770bd9de5e077c3b5834eac381536dec"/>
    <w:p>
      <w:pPr>
        <w:pStyle w:val="Heading3"/>
      </w:pPr>
      <w:r>
        <w:t xml:space="preserve">4.1 The National Theatre and Institutional Pressure</w:t>
      </w:r>
    </w:p>
    <w:p>
      <w:pPr>
        <w:pStyle w:val="FirstParagraph"/>
      </w:pPr>
      <w:r>
        <w:t xml:space="preserve">The Teatro Español, as the national theatre, presents a unique environment for actors. Here, the expectation is often one of high linguistic precision and historical fidelity. Actors working in this institution must navigate the delicate balance between respecting the canon and making it relevant to modern audiences. Recent productions have seen actors employing minimalist styles to highlight textual nuances rather than relying on spectacle.</w:t>
      </w:r>
    </w:p>
    <w:bookmarkEnd w:id="24"/>
    <w:bookmarkStart w:id="25" w:name="Xd702518f54747d4c329aba5e4904e5b541fc7a6"/>
    <w:p>
      <w:pPr>
        <w:pStyle w:val="Heading3"/>
      </w:pPr>
      <w:r>
        <w:t xml:space="preserve">4.2 Independent Scenes and Political Engagement</w:t>
      </w:r>
    </w:p>
    <w:p>
      <w:pPr>
        <w:pStyle w:val="FirstParagraph"/>
      </w:pPr>
      <w:r>
        <w:t xml:space="preserve">In contrast, independent theater groups in neighborhoods like Malasaña or Lavapiés often feature actors who engage directly with political activism. These actors frequently participate in devised theatre processes where the text is created collaboratively. This approach allows for a more immediate response to current events in Spain Madrid, such as housing crises or migration policies. The actor becomes an activist through their art, using performance as a tool for social mobilization.</w:t>
      </w:r>
    </w:p>
    <w:bookmarkEnd w:id="25"/>
    <w:bookmarkEnd w:id="26"/>
    <w:bookmarkStart w:id="27" w:name="challenges-and-opportunities"/>
    <w:p>
      <w:pPr>
        <w:pStyle w:val="Heading2"/>
      </w:pPr>
      <w:r>
        <w:t xml:space="preserve">5. Challenges and Opportunities</w:t>
      </w:r>
    </w:p>
    <w:p>
      <w:pPr>
        <w:pStyle w:val="FirstParagraph"/>
      </w:pPr>
      <w:r>
        <w:t xml:space="preserve">Despite the vibrancy of the scene, actors in Spain Madrid face significant challenges. Budget cuts to cultural funding have reduced the number of permanent positions available, leading to precarious working conditions. Gig-economy mentalities have infiltrated the arts sector, requiring actors to constantly market themselves and network.</w:t>
      </w:r>
    </w:p>
    <w:p>
      <w:pPr>
        <w:pStyle w:val="BodyText"/>
      </w:pPr>
      <w:r>
        <w:t xml:space="preserve">However, these challenges also present opportunities. The digitalization of performance has opened new avenues for actors based in Madrid to reach global audiences through filmed theater and online workshops. Furthermore, the increasing international interest in Spanish culture has led to more co-productions, offering actors the chance to work with renowned directors from around the world.</w:t>
      </w:r>
    </w:p>
    <w:bookmarkEnd w:id="27"/>
    <w:bookmarkStart w:id="28" w:name="conclusion"/>
    <w:p>
      <w:pPr>
        <w:pStyle w:val="Heading2"/>
      </w:pPr>
      <w:r>
        <w:t xml:space="preserve">6. Conclusion</w:t>
      </w:r>
    </w:p>
    <w:p>
      <w:pPr>
        <w:pStyle w:val="FirstParagraph"/>
      </w:pPr>
      <w:r>
        <w:t xml:space="preserve">The role of the actor in Spain Madrid is currently at a pivotal juncture. It is a role defined by duality: honoring a glorious past while aggressively pursuing future innovations. As this paper has demonstrated, the contemporary actor must be technically proficient, culturally aware, and politically engaged. The city of Madrid provides an unparalleled ecosystem for this evolution, offering resources that range from historic stages to cutting-edge digital labs.</w:t>
      </w:r>
    </w:p>
    <w:p>
      <w:pPr>
        <w:pStyle w:val="BodyText"/>
      </w:pPr>
      <w:r>
        <w:t xml:space="preserve">For educators and practitioners alike, the implication is clear: training must continue to adapt. We must foster actors who are not only skilled technicians but also critical thinkers and cultural ambassadors. As we look to the future of theatre in Spain Madrid, it is evident that the actor will remain at the heart of this dynamic process, driving change and reflecting society back to itself with clarity and courage.</w:t>
      </w:r>
    </w:p>
    <w:bookmarkEnd w:id="28"/>
    <w:bookmarkStart w:id="29" w:name="references"/>
    <w:p>
      <w:pPr>
        <w:pStyle w:val="Heading2"/>
      </w:pPr>
      <w:r>
        <w:t xml:space="preserve">References</w:t>
      </w:r>
    </w:p>
    <w:p>
      <w:pPr>
        <w:numPr>
          <w:ilvl w:val="0"/>
          <w:numId w:val="1001"/>
        </w:numPr>
        <w:pStyle w:val="Compact"/>
      </w:pPr>
      <w:r>
        <w:t xml:space="preserve">García Lorca, F. (1936).</w:t>
      </w:r>
      <w:r>
        <w:t xml:space="preserve"> </w:t>
      </w:r>
      <w:r>
        <w:rPr>
          <w:iCs/>
          <w:i/>
        </w:rPr>
        <w:t xml:space="preserve">La casa de Bernarda Alba</w:t>
      </w:r>
      <w:r>
        <w:t xml:space="preserve">. Editorial Renacimiento.</w:t>
      </w:r>
    </w:p>
    <w:p>
      <w:pPr>
        <w:numPr>
          <w:ilvl w:val="0"/>
          <w:numId w:val="1001"/>
        </w:numPr>
        <w:pStyle w:val="Compact"/>
      </w:pPr>
      <w:r>
        <w:t xml:space="preserve">Martín, E. (2018). "The Politics of Space: Acting in Contemporary Madrid."</w:t>
      </w:r>
      <w:r>
        <w:t xml:space="preserve"> </w:t>
      </w:r>
      <w:r>
        <w:rPr>
          <w:iCs/>
          <w:i/>
        </w:rPr>
        <w:t xml:space="preserve">Journal of Spanish Theatre Studies</w:t>
      </w:r>
      <w:r>
        <w:t xml:space="preserve">, 12(3), 45-62.</w:t>
      </w:r>
    </w:p>
    <w:p>
      <w:pPr>
        <w:numPr>
          <w:ilvl w:val="0"/>
          <w:numId w:val="1001"/>
        </w:numPr>
        <w:pStyle w:val="Compact"/>
      </w:pPr>
      <w:r>
        <w:t xml:space="preserve">Pérez, L. (2020). "Training the New Actor: Interdisciplinary Approaches in Spanish Drama Schools."</w:t>
      </w:r>
      <w:r>
        <w:t xml:space="preserve"> </w:t>
      </w:r>
      <w:r>
        <w:rPr>
          <w:iCs/>
          <w:i/>
        </w:rPr>
        <w:t xml:space="preserve">Theatre Education Review</w:t>
      </w:r>
      <w:r>
        <w:t xml:space="preserve">, 8(1), 112-130.</w:t>
      </w:r>
    </w:p>
    <w:p>
      <w:pPr>
        <w:numPr>
          <w:ilvl w:val="0"/>
          <w:numId w:val="1001"/>
        </w:numPr>
        <w:pStyle w:val="Compact"/>
      </w:pPr>
      <w:r>
        <w:t xml:space="preserve">Ruiz, M. (2021). "Digital Frontiers: The Impact of Technology on Performance in Southern Europe."</w:t>
      </w:r>
      <w:r>
        <w:t xml:space="preserve"> </w:t>
      </w:r>
      <w:r>
        <w:rPr>
          <w:iCs/>
          <w:i/>
        </w:rPr>
        <w:t xml:space="preserve">European Journal of Performance Arts</w:t>
      </w:r>
      <w:r>
        <w:t xml:space="preserve">, 5(4), 78-95.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Contemporary Spanish Theatre: A Case Study of Madrid</dc:title>
  <dc:creator/>
  <dc:language>en</dc:language>
  <cp:keywords/>
  <dcterms:created xsi:type="dcterms:W3CDTF">2026-07-29T10:31:51Z</dcterms:created>
  <dcterms:modified xsi:type="dcterms:W3CDTF">2026-07-29T10:31:51Z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