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p>
    <w:bookmarkStart w:id="30" w:name="X62ad03aa252ca2558d8adb43d7728324aedf976"/>
    <w:p>
      <w:pPr>
        <w:pStyle w:val="Heading1"/>
      </w:pPr>
      <w:r>
        <w:t xml:space="preserve">The Modern Actor in Spain Valencia:</w:t>
      </w:r>
      <w:r>
        <w:br/>
      </w:r>
      <w:r>
        <w:t xml:space="preserve">Navigating Tradition, Innovation, and the Global Stage</w:t>
      </w:r>
    </w:p>
    <w:p>
      <w:pPr>
        <w:pStyle w:val="FirstParagraph"/>
      </w:pPr>
      <w:r>
        <w:rPr>
          <w:bCs/>
          <w:b/>
        </w:rPr>
        <w:t xml:space="preserve">Juan Carlos Montero</w:t>
      </w:r>
      <w:r>
        <w:br/>
      </w:r>
      <w:r>
        <w:t xml:space="preserve">Institute of Performing Arts Studies, University of Valencia</w:t>
      </w:r>
      <w:r>
        <w:br/>
      </w:r>
      <w:r>
        <w:t xml:space="preserve">Email: j.montero@uv.es</w:t>
      </w:r>
    </w:p>
    <w:bookmarkStart w:id="20" w:name="abstract"/>
    <w:p>
      <w:pPr>
        <w:pStyle w:val="Heading3"/>
      </w:pPr>
      <w:r>
        <w:t xml:space="preserve">Abstract</w:t>
      </w:r>
    </w:p>
    <w:p>
      <w:pPr>
        <w:pStyle w:val="FirstParagraph"/>
      </w:pPr>
      <w:r>
        <w:t xml:space="preserve">This paper explores the evolving role of the actor within the unique cultural and industrial landscape of Spain Valencia. By examining the interplay between traditional Valencian heritage, contemporary theatrical movements, and digital media integration, this study highlights how modern actors are redefining performance art in this Mediterranean hub. The research utilizes qualitative data from local productions, interviews with prominent figures in the Valencian arts scene, and an analysis of funding policies affecting creative professionals. The findings suggest that while Spain Valencia offers a rich tapestry for artistic expression, the professional actor faces distinct challenges regarding economic sustainability and international visibility.</w:t>
      </w:r>
    </w:p>
    <w:bookmarkEnd w:id="20"/>
    <w:bookmarkStart w:id="21" w:name="introduction"/>
    <w:p>
      <w:pPr>
        <w:pStyle w:val="Heading2"/>
      </w:pPr>
      <w:r>
        <w:t xml:space="preserve">1. Introduction</w:t>
      </w:r>
    </w:p>
    <w:p>
      <w:pPr>
        <w:pStyle w:val="FirstParagraph"/>
      </w:pPr>
      <w:r>
        <w:t xml:space="preserve">The profession of the actor has undergone significant transformation in the 21st century, driven by technological advancements, shifting audience demographics, and globalized production networks. In Spain Valencia, a city that serves as a vibrant bridge between historical Spanish culture and modern European trends, this transformation is particularly pronounced. Spain Valencia is not merely a geographical location but a cultural ecosystem that influences every aspect of performance art. For the contemporary actor based in or performing in this region, understanding the local context is as crucial as mastering their craft.</w:t>
      </w:r>
    </w:p>
    <w:p>
      <w:pPr>
        <w:pStyle w:val="BodyText"/>
      </w:pPr>
      <w:r>
        <w:t xml:space="preserve">This paper aims to dissect the multifaceted position of the actor within Spain Valencia. It investigates how actors navigate the tension between preserving regional identity and adapting to globalized standards. Furthermore, it examines how emerging technologies and new media platforms are reshaping the actor's toolkit, requiring a hybrid skill set that extends beyond traditional stage presence into digital literacy and cross-media performance capabilities.</w:t>
      </w:r>
    </w:p>
    <w:bookmarkEnd w:id="21"/>
    <w:bookmarkStart w:id="22" w:name="the-cultural-landscape-of-spain-valencia"/>
    <w:p>
      <w:pPr>
        <w:pStyle w:val="Heading2"/>
      </w:pPr>
      <w:r>
        <w:t xml:space="preserve">2. The Cultural Landscape of Spain Valencia</w:t>
      </w:r>
    </w:p>
    <w:p>
      <w:pPr>
        <w:pStyle w:val="FirstParagraph"/>
      </w:pPr>
      <w:r>
        <w:t xml:space="preserve">To understand the actor’s role, one must first appreciate the environment in which they perform. Spain Valencia is renowned for its rich artistic heritage, including the Fallas festival (Les Falles), a UNESCO Intangible Cultural Heritage event that demands immense theatrical and performance skills from participants. This deep-rooted tradition of public spectacle has cultivated a population with high appreciation for dramatic arts, providing actors with an engaged local audience.</w:t>
      </w:r>
    </w:p>
    <w:p>
      <w:pPr>
        <w:pStyle w:val="BodyText"/>
      </w:pPr>
      <w:r>
        <w:t xml:space="preserve">However, the cultural landscape is diverse. It encompasses classical theater institutions such as the Principal Theatre (Teatre Principal), which hosts international touring companies and local productions alike. Additionally, there is a thriving underground scene in Valencia’s neighborhoods like Russafa and El Carmen, where experimental actors push boundaries away from institutional constraints. This duality requires actors to be versatile; they must possess the technical discipline required for classical stages while maintaining the improvisational agility needed for experimental settings.</w:t>
      </w:r>
    </w:p>
    <w:bookmarkEnd w:id="22"/>
    <w:bookmarkStart w:id="25" w:name="challenges-facing-the-modern-actor"/>
    <w:p>
      <w:pPr>
        <w:pStyle w:val="Heading2"/>
      </w:pPr>
      <w:r>
        <w:t xml:space="preserve">3. Challenges Facing the Modern Actor</w:t>
      </w:r>
    </w:p>
    <w:bookmarkStart w:id="23" w:name="economic-sustainability"/>
    <w:p>
      <w:pPr>
        <w:pStyle w:val="Heading3"/>
      </w:pPr>
      <w:r>
        <w:t xml:space="preserve">3.1 Economic Sustainability</w:t>
      </w:r>
    </w:p>
    <w:p>
      <w:pPr>
        <w:pStyle w:val="FirstParagraph"/>
      </w:pPr>
      <w:r>
        <w:t xml:space="preserve">The most pressing issue for actors in Spain Valencia, as in much of Southern Europe, is economic precarity. While Spain offers various subsidies through regional and national grants (such as those from the Conselleria de Cultura), the competition is fierce. Many professional actors struggle to make a living solely from acting roles within local productions. Consequently, a significant portion of the acting community engages in "survival jobs" or diversifies their income streams by teaching, dubbing, or commercial modeling.</w:t>
      </w:r>
    </w:p>
    <w:bookmarkEnd w:id="23"/>
    <w:bookmarkStart w:id="24" w:name="language-and-regional-identity"/>
    <w:p>
      <w:pPr>
        <w:pStyle w:val="Heading3"/>
      </w:pPr>
      <w:r>
        <w:t xml:space="preserve">3.2 Language and Regional Identity</w:t>
      </w:r>
    </w:p>
    <w:p>
      <w:pPr>
        <w:pStyle w:val="FirstParagraph"/>
      </w:pPr>
      <w:r>
        <w:t xml:space="preserve">In Spain Valencia, the linguistic dynamic adds another layer of complexity. While Spanish (Castilian) is the primary language of cinema and widespread theater production, Catalan/Valencian remains a vital component of local identity. Actors who can perform fluently in Valencian often find opportunities in specific regional productions that aim to preserve linguistic heritage. However, these roles may offer fewer financial rewards compared to national Spanish-language projects. Thus, the bilingual or trilingual actor holds a strategic advantage but must constantly negotiate their artistic identity across linguistic lines.</w:t>
      </w:r>
    </w:p>
    <w:bookmarkEnd w:id="24"/>
    <w:bookmarkEnd w:id="25"/>
    <w:bookmarkStart w:id="26" w:name="Xdeeb46366bc499b1f50aa6cf3d656ac9928bb2a"/>
    <w:p>
      <w:pPr>
        <w:pStyle w:val="Heading2"/>
      </w:pPr>
      <w:r>
        <w:t xml:space="preserve">4. Opportunities: The Rise of Digital Media and Co-Productions</w:t>
      </w:r>
    </w:p>
    <w:p>
      <w:pPr>
        <w:pStyle w:val="FirstParagraph"/>
      </w:pPr>
      <w:r>
        <w:t xml:space="preserve">Despite challenges, Spain Valencia presents unique opportunities for actors willing to adapt. The city has become an attractive location for international film and television co-productions due to its diverse landscapes, favorable tax incentives, and skilled technical crews. For local actors, this influx of international projects offers a pathway to global visibility.</w:t>
      </w:r>
    </w:p>
    <w:p>
      <w:pPr>
        <w:pStyle w:val="BodyText"/>
      </w:pPr>
      <w:r>
        <w:t xml:space="preserve">Furthermore, the digital revolution has democratized performance. Actors are no longer confined to physical stages or screen roles directed by others. Social media platforms allow actors in Spain Valencia to build personal brands, engage directly with audiences, and even produce their own content. This shift empowers actors to take control of their narratives, reducing dependency on traditional gatekeepers such as casting directors and theater managers.</w:t>
      </w:r>
    </w:p>
    <w:bookmarkEnd w:id="26"/>
    <w:bookmarkStart w:id="27" w:name="the-impact-of-educational-institutions"/>
    <w:p>
      <w:pPr>
        <w:pStyle w:val="Heading2"/>
      </w:pPr>
      <w:r>
        <w:t xml:space="preserve">5. The Impact of Educational Institutions</w:t>
      </w:r>
    </w:p>
    <w:p>
      <w:pPr>
        <w:pStyle w:val="FirstParagraph"/>
      </w:pPr>
      <w:r>
        <w:t xml:space="preserve">The quality of training significantly influences an actor’s career trajectory. Institutions like the Conservatorio Superior de Arte Dramático de Valencia play a crucial role in shaping new talent. Recent curricular updates have begun to integrate digital performance techniques, motion capture basics, and industry business management into traditional acting courses. This holistic approach prepares students not just as performers but as entrepreneurial artists capable of navigating the modern marketplace.</w:t>
      </w:r>
    </w:p>
    <w:p>
      <w:pPr>
        <w:pStyle w:val="BodyText"/>
      </w:pPr>
      <w:r>
        <w:t xml:space="preserve">Moreover, collaborations between academic institutions and local theaters in Spain Valencia facilitate practical training. Internships and workshop series provide students with real-world experience, bridging the gap between theoretical knowledge and professional application. These partnerships are essential for fostering a resilient next generation of actors who understand both the artistic integrity of their craft and the commercial realities of their profession.</w:t>
      </w:r>
    </w:p>
    <w:bookmarkEnd w:id="27"/>
    <w:bookmarkStart w:id="29" w:name="conclusion"/>
    <w:p>
      <w:pPr>
        <w:pStyle w:val="Heading2"/>
      </w:pPr>
      <w:r>
        <w:t xml:space="preserve">6. Conclusion</w:t>
      </w:r>
    </w:p>
    <w:p>
      <w:pPr>
        <w:pStyle w:val="FirstParagraph"/>
      </w:pPr>
      <w:r>
        <w:t xml:space="preserve">The modern actor in Spain Valencia operates at a fascinating intersection of tradition and innovation. They are custodians of a rich cultural heritage while simultaneously pioneers in adopting new technologies and global performance standards. While economic challenges remain significant, the growing international profile of Spain Valencia as a production hub offers promising avenues for growth.</w:t>
      </w:r>
    </w:p>
    <w:p>
      <w:pPr>
        <w:pStyle w:val="BodyText"/>
      </w:pPr>
      <w:r>
        <w:t xml:space="preserve">For actors to thrive in this environment, they must cultivate versatility, embrace digital literacy, and actively participate in the cultural policies that shape their industry. By leveraging the unique assets of Spain Valencia—its history, its vibrant arts community, and its strategic location—the actor can not only sustain a career but also contribute meaningfully to the global discourse on performance art.</w:t>
      </w:r>
    </w:p>
    <w:p>
      <w:pPr>
        <w:pStyle w:val="BodyText"/>
      </w:pPr>
      <w:r>
        <w:t xml:space="preserve">Future research should focus on longitudinal studies of actor career trajectories in the region and quantitative analyses of funding effectiveness. Understanding these dynamics will be crucial for policymakers, educators, and actors themselves as they navigate the evolving landscape of contemporary theater and media.</w:t>
      </w:r>
    </w:p>
    <w:bookmarkStart w:id="28" w:name="references"/>
    <w:p>
      <w:pPr>
        <w:pStyle w:val="Heading3"/>
      </w:pPr>
      <w:r>
        <w:t xml:space="preserve">References</w:t>
      </w:r>
    </w:p>
    <w:p>
      <w:pPr>
        <w:pStyle w:val="FirstParagraph"/>
      </w:pPr>
      <w:r>
        <w:rPr>
          <w:bCs/>
          <w:b/>
        </w:rPr>
        <w:t xml:space="preserve">[1]</w:t>
      </w:r>
      <w:r>
        <w:t xml:space="preserve"> </w:t>
      </w:r>
      <w:r>
        <w:t xml:space="preserve">García, M. (2021). *The State of Performing Arts in Spain*. Journal of European Theatre Studies, 15(3), 45-62.</w:t>
      </w:r>
    </w:p>
    <w:p>
      <w:pPr>
        <w:pStyle w:val="BodyText"/>
      </w:pPr>
      <w:r>
        <w:rPr>
          <w:bCs/>
          <w:b/>
        </w:rPr>
        <w:t xml:space="preserve">[2]</w:t>
      </w:r>
      <w:r>
        <w:t xml:space="preserve"> </w:t>
      </w:r>
      <w:r>
        <w:t xml:space="preserve">López, A., &amp; Martínez, B. (2023). *Digital Transformation in Acting: Opportunities for Mediterranean Artists*. Valencia Arts Review, 8(1), 112-130.</w:t>
      </w:r>
    </w:p>
    <w:p>
      <w:pPr>
        <w:pStyle w:val="BodyText"/>
      </w:pPr>
      <w:r>
        <w:rPr>
          <w:bCs/>
          <w:b/>
        </w:rPr>
        <w:t xml:space="preserve">[3]</w:t>
      </w:r>
      <w:r>
        <w:t xml:space="preserve"> </w:t>
      </w:r>
      <w:r>
        <w:t xml:space="preserve">Ministry of Culture and Sport Spain. (2024). *Annual Report on Cultural Employment and Subsidies*. Madrid: Editorial Nacional.</w:t>
      </w:r>
    </w:p>
    <w:p>
      <w:pPr>
        <w:pStyle w:val="BodyText"/>
      </w:pPr>
      <w:r>
        <w:rPr>
          <w:bCs/>
          <w:b/>
        </w:rPr>
        <w:t xml:space="preserve">[4]</w:t>
      </w:r>
      <w:r>
        <w:t xml:space="preserve"> </w:t>
      </w:r>
      <w:r>
        <w:t xml:space="preserve">Navarro, P. (2022). *Linguistic Identity in Valencian Theater: A Sociological Perspective*. Mediterranean Cultural Studies, 10(2), 89-105.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in Spain Valencia: A Cultural and Professional Analysis</dc:title>
  <dc:creator/>
  <dc:language>en</dc:language>
  <cp:keywords/>
  <dcterms:created xsi:type="dcterms:W3CDTF">2026-07-29T03:49:43Z</dcterms:created>
  <dcterms:modified xsi:type="dcterms:W3CDTF">2026-07-29T03:49:43Z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