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Presence:</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the</w:t>
      </w:r>
      <w:r>
        <w:t xml:space="preserve"> </w:t>
      </w:r>
      <w:r>
        <w:t xml:space="preserve">Actor</w:t>
      </w:r>
      <w:r>
        <w:t xml:space="preserve"> </w:t>
      </w:r>
      <w:r>
        <w:t xml:space="preserve">in</w:t>
      </w:r>
      <w:r>
        <w:t xml:space="preserve"> </w:t>
      </w:r>
      <w:r>
        <w:t xml:space="preserve">Zurich</w:t>
      </w:r>
    </w:p>
    <w:bookmarkStart w:id="36" w:name="Xc298fc21e4653af1c1f1e2799a3c95766601650"/>
    <w:p>
      <w:pPr>
        <w:pStyle w:val="Heading1"/>
      </w:pPr>
      <w:r>
        <w:t xml:space="preserve">The Art of Presence and Precision:</w:t>
      </w:r>
      <w:r>
        <w:br/>
      </w:r>
      <w:r>
        <w:t xml:space="preserve">A Conference Paper on the Actor in Switzerland Zurich</w:t>
      </w:r>
    </w:p>
    <w:bookmarkStart w:id="20" w:name="X9c18558a8e024c9134a3a01c9a1939816d28522"/>
    <w:p>
      <w:pPr>
        <w:pStyle w:val="Heading3"/>
      </w:pPr>
      <w:r>
        <w:rPr>
          <w:iCs/>
          <w:i/>
        </w:rPr>
        <w:t xml:space="preserve">Presented at the International Symposium on Performative Arts and Cultural Integration</w:t>
      </w:r>
    </w:p>
    <w:p>
      <w:pPr>
        <w:pStyle w:val="FirstParagraph"/>
      </w:pPr>
      <w:r>
        <w:rPr>
          <w:bCs/>
          <w:b/>
        </w:rPr>
        <w:t xml:space="preserve">Date:</w:t>
      </w:r>
      <w:r>
        <w:t xml:space="preserve"> </w:t>
      </w:r>
      <w:r>
        <w:t xml:space="preserve">October 2023</w:t>
      </w:r>
      <w:r>
        <w:br/>
      </w:r>
      <w:r>
        <w:rPr>
          <w:bCs/>
          <w:b/>
        </w:rPr>
        <w:t xml:space="preserve">Jurisdiction/Focus Area:</w:t>
      </w:r>
      <w:r>
        <w:t xml:space="preserve"> </w:t>
      </w:r>
      <w:r>
        <w:t xml:space="preserve">Switzerland, Zurich</w:t>
      </w:r>
    </w:p>
    <w:bookmarkEnd w:id="20"/>
    <w:bookmarkStart w:id="21" w:name="acknowledgements"/>
    <w:p>
      <w:pPr>
        <w:pStyle w:val="Heading2"/>
      </w:pPr>
      <w:r>
        <w:t xml:space="preserve">Acknowledgements</w:t>
      </w:r>
    </w:p>
    <w:p>
      <w:pPr>
        <w:pStyle w:val="FirstParagraph"/>
      </w:pPr>
      <w:r>
        <w:t xml:space="preserve">This paper acknowledges the rich theatrical history of the Swiss stage and specifically focuses on the unique ecological and cultural environment provided by</w:t>
      </w:r>
      <w:r>
        <w:t xml:space="preserve"> </w:t>
      </w:r>
      <w:hyperlink w:anchor="Xa39a3ee5e6b4b0d3255bfef95601890afd80709">
        <w:r>
          <w:rPr>
            <w:rStyle w:val="Hyperlink"/>
          </w:rPr>
          <w:t xml:space="preserve">Switzerland Zurich</w:t>
        </w:r>
      </w:hyperlink>
      <w:r>
        <w:t xml:space="preserve">. We extend our gratitude to the local arts councils for their continued support of experimental performance studies.</w:t>
      </w:r>
    </w:p>
    <w:bookmarkEnd w:id="21"/>
    <w:bookmarkStart w:id="22" w:name="abstract"/>
    <w:p>
      <w:pPr>
        <w:pStyle w:val="Heading2"/>
      </w:pPr>
      <w:r>
        <w:t xml:space="preserve">Abstract</w:t>
      </w:r>
    </w:p>
    <w:p>
      <w:pPr>
        <w:pStyle w:val="FirstParagraph"/>
      </w:pPr>
      <w:r>
        <w:t xml:space="preserve">The role of the</w:t>
      </w:r>
      <w:r>
        <w:t xml:space="preserve"> </w:t>
      </w:r>
      <w:r>
        <w:rPr>
          <w:bCs/>
          <w:b/>
        </w:rPr>
        <w:t xml:space="preserve">Actor</w:t>
      </w:r>
      <w:r>
        <w:t xml:space="preserve"> </w:t>
      </w:r>
      <w:r>
        <w:t xml:space="preserve">in contemporary theater is undergoing a profound transformation. No longer bound solely by textual fidelity, the modern practitioner must navigate complex socio-political landscapes while maintaining rigorous physical and vocal discipline. This conference paper explores the specific dynamics of acting within</w:t>
      </w:r>
      <w:r>
        <w:t xml:space="preserve"> </w:t>
      </w:r>
      <w:hyperlink w:anchor="Xa39a3ee5e6b4b0d3255bfef95601890afd80709">
        <w:r>
          <w:rPr>
            <w:rStyle w:val="Hyperlink"/>
          </w:rPr>
          <w:t xml:space="preserve">Switzerland Zurich</w:t>
        </w:r>
      </w:hyperlink>
      <w:r>
        <w:t xml:space="preserve">, a city that serves as both a cosmopolitan hub and a guardian of traditional European theater values. By analyzing case studies from local productions, this study argues that the</w:t>
      </w:r>
      <w:r>
        <w:t xml:space="preserve"> </w:t>
      </w:r>
      <w:r>
        <w:rPr>
          <w:bCs/>
          <w:b/>
        </w:rPr>
        <w:t xml:space="preserve">Actor</w:t>
      </w:r>
      <w:r>
        <w:t xml:space="preserve"> </w:t>
      </w:r>
      <w:r>
        <w:t xml:space="preserve">in this region benefits from a unique synthesis of international influence and local precision, resulting in a distinct performative style characterized by restraint, nuance, and intellectual depth.</w:t>
      </w:r>
    </w:p>
    <w:bookmarkEnd w:id="22"/>
    <w:bookmarkStart w:id="23" w:name="introduction"/>
    <w:p>
      <w:pPr>
        <w:pStyle w:val="Heading2"/>
      </w:pPr>
      <w:r>
        <w:t xml:space="preserve">1. Introduction</w:t>
      </w:r>
    </w:p>
    <w:p>
      <w:pPr>
        <w:pStyle w:val="FirstParagraph"/>
      </w:pPr>
      <w:r>
        <w:t xml:space="preserve">The theater scene in</w:t>
      </w:r>
      <w:r>
        <w:t xml:space="preserve"> </w:t>
      </w:r>
      <w:hyperlink w:anchor="Xa39a3ee5e6b4b0d3255bfef95601890afd80709">
        <w:r>
          <w:rPr>
            <w:rStyle w:val="Hyperlink"/>
          </w:rPr>
          <w:t xml:space="preserve">Switzerland Zurich</w:t>
        </w:r>
      </w:hyperlink>
    </w:p>
    <w:p>
      <w:pPr>
        <w:pStyle w:val="BodyText"/>
      </w:pPr>
      <w:r>
        <w:t xml:space="preserve">The city of</w:t>
      </w:r>
      <w:r>
        <w:t xml:space="preserve"> </w:t>
      </w:r>
      <w:hyperlink w:anchor="Xa39a3ee5e6b4b0d3255bfef95601890afd80709">
        <w:r>
          <w:rPr>
            <w:rStyle w:val="Hyperlink"/>
          </w:rPr>
          <w:t xml:space="preserve">Switzerland Zurich</w:t>
        </w:r>
      </w:hyperlink>
      <w:r>
        <w:t xml:space="preserve">, often simply referred to as Zurich, stands at a critical intersection of cultural heritage and modern innovation. As the largest city in Switzerland, it hosts a vibrant array of theatrical institutions, from the historic</w:t>
      </w:r>
      <w:r>
        <w:t xml:space="preserve"> </w:t>
      </w:r>
      <w:r>
        <w:rPr>
          <w:bCs/>
          <w:b/>
        </w:rPr>
        <w:t xml:space="preserve">Volkshaus</w:t>
      </w:r>
      <w:r>
        <w:t xml:space="preserve"> </w:t>
      </w:r>
      <w:r>
        <w:t xml:space="preserve">to avant-garde independent stages. For the</w:t>
      </w:r>
      <w:r>
        <w:t xml:space="preserve"> </w:t>
      </w:r>
      <w:r>
        <w:rPr>
          <w:bCs/>
          <w:b/>
        </w:rPr>
        <w:t xml:space="preserve">Actor</w:t>
      </w:r>
      <w:r>
        <w:t xml:space="preserve">, this environment presents both opportunities and challenges.</w:t>
      </w:r>
    </w:p>
    <w:p>
      <w:pPr>
        <w:pStyle w:val="BodyText"/>
      </w:pPr>
      <w:r>
        <w:t xml:space="preserve">The central thesis of this paper is that the geography and culture of</w:t>
      </w:r>
      <w:r>
        <w:t xml:space="preserve"> </w:t>
      </w:r>
      <w:hyperlink w:anchor="Xa39a3ee5e6b4b0d3255bfef95601890afd80709">
        <w:r>
          <w:rPr>
            <w:rStyle w:val="Hyperlink"/>
          </w:rPr>
          <w:t xml:space="preserve">Switzerland Zurich</w:t>
        </w:r>
      </w:hyperlink>
      <w:r>
        <w:t xml:space="preserve"> </w:t>
      </w:r>
      <w:r>
        <w:t xml:space="preserve">dictate a specific approach to acting—one that values clarity, structural integrity, and emotional subtlety. Unlike the more demonstrative styles found in some Southern European or North American traditions, the</w:t>
      </w:r>
      <w:r>
        <w:t xml:space="preserve"> </w:t>
      </w:r>
      <w:r>
        <w:rPr>
          <w:bCs/>
          <w:b/>
        </w:rPr>
        <w:t xml:space="preserve">Actor</w:t>
      </w:r>
      <w:r>
        <w:t xml:space="preserve"> </w:t>
      </w:r>
      <w:r>
        <w:t xml:space="preserve">operating in this region must master the art of implication. This paper will dissect how local training methods, audience expectations in</w:t>
      </w:r>
      <w:r>
        <w:t xml:space="preserve"> </w:t>
      </w:r>
      <w:hyperlink w:anchor="Xa39a3ee5e6b4b0d3255bfef95601890afd80709">
        <w:r>
          <w:rPr>
            <w:rStyle w:val="Hyperlink"/>
          </w:rPr>
          <w:t xml:space="preserve">Switzerland Zurich</w:t>
        </w:r>
      </w:hyperlink>
      <w:r>
        <w:t xml:space="preserve">, and multilingual contexts shape the professional identity of the contemporary actor.</w:t>
      </w:r>
    </w:p>
    <w:bookmarkEnd w:id="23"/>
    <w:bookmarkStart w:id="26" w:name="X38a040c979711e42d7317cd686c4ff05be52899"/>
    <w:p>
      <w:pPr>
        <w:pStyle w:val="Heading2"/>
      </w:pPr>
      <w:r>
        <w:t xml:space="preserve">2. The Context: Theatre Landscape in Switzerland Zurich</w:t>
      </w:r>
    </w:p>
    <w:p>
      <w:pPr>
        <w:pStyle w:val="FirstParagraph"/>
      </w:pPr>
      <w:r>
        <w:t xml:space="preserve">To understand the</w:t>
      </w:r>
      <w:r>
        <w:t xml:space="preserve"> </w:t>
      </w:r>
      <w:r>
        <w:rPr>
          <w:bCs/>
          <w:b/>
        </w:rPr>
        <w:t xml:space="preserve">Actor</w:t>
      </w:r>
      <w:r>
        <w:t xml:space="preserve">, one must first understand the stage upon which they work.</w:t>
      </w:r>
      <w:r>
        <w:t xml:space="preserve"> </w:t>
      </w:r>
      <w:hyperlink w:anchor="Xa39a3ee5e6b4b0d3255bfef95601890afd80709">
        <w:r>
          <w:rPr>
            <w:rStyle w:val="Hyperlink"/>
          </w:rPr>
          <w:t xml:space="preserve">Switzerland Zurich</w:t>
        </w:r>
      </w:hyperlink>
    </w:p>
    <w:p>
      <w:pPr>
        <w:pStyle w:val="BodyText"/>
      </w:pPr>
      <w:r>
        <w:rPr>
          <w:iCs/>
          <w:i/>
        </w:rPr>
        <w:t xml:space="preserve">Note: While technically a city, references to "Switzerland Zurich" emphasize the regional cultural identity.</w:t>
      </w:r>
    </w:p>
    <w:bookmarkStart w:id="24" w:name="institutional-frameworks"/>
    <w:p>
      <w:pPr>
        <w:pStyle w:val="Heading3"/>
      </w:pPr>
      <w:r>
        <w:t xml:space="preserve">2.1 Institutional Frameworks</w:t>
      </w:r>
    </w:p>
    <w:p>
      <w:pPr>
        <w:pStyle w:val="FirstParagraph"/>
      </w:pPr>
      <w:r>
        <w:t xml:space="preserve">Zurich boasts several major theaters, including the</w:t>
      </w:r>
      <w:r>
        <w:t xml:space="preserve"> </w:t>
      </w:r>
      <w:r>
        <w:rPr>
          <w:bCs/>
          <w:b/>
        </w:rPr>
        <w:t xml:space="preserve">Zürcher Theater Spektakel</w:t>
      </w:r>
      <w:r>
        <w:t xml:space="preserve">, which is renowned for its international festival presence. For the</w:t>
      </w:r>
      <w:r>
        <w:t xml:space="preserve"> </w:t>
      </w:r>
      <w:r>
        <w:rPr>
          <w:bCs/>
          <w:b/>
        </w:rPr>
        <w:t xml:space="preserve">Actor</w:t>
      </w:r>
      <w:r>
        <w:t xml:space="preserve">, these institutions provide a platform that demands high technical proficiency. The funding structures in Switzerland are robust, allowing for longer rehearsal periods and more experimental risk-taking compared to other regions. This economic stability influences the</w:t>
      </w:r>
      <w:r>
        <w:t xml:space="preserve"> </w:t>
      </w:r>
      <w:r>
        <w:rPr>
          <w:bCs/>
          <w:b/>
        </w:rPr>
        <w:t xml:space="preserve">Actor’s</w:t>
      </w:r>
      <w:r>
        <w:t xml:space="preserve"> </w:t>
      </w:r>
      <w:r>
        <w:t xml:space="preserve">preparation time, enabling a deeper exploration of character psychology.</w:t>
      </w:r>
    </w:p>
    <w:bookmarkEnd w:id="24"/>
    <w:bookmarkStart w:id="25" w:name="multilingualism-as-a-performative-tool"/>
    <w:p>
      <w:pPr>
        <w:pStyle w:val="Heading3"/>
      </w:pPr>
      <w:r>
        <w:t xml:space="preserve">2.2 Multilingualism as a Performative Tool</w:t>
      </w:r>
    </w:p>
    <w:p>
      <w:pPr>
        <w:pStyle w:val="FirstParagraph"/>
      </w:pPr>
      <w:r>
        <w:t xml:space="preserve">Zurich is located in the German-speaking part of Switzerland, yet it is an international city. Many productions feature actors who are fluent in German, English, French, and Italian. For the</w:t>
      </w:r>
      <w:r>
        <w:t xml:space="preserve"> </w:t>
      </w:r>
      <w:r>
        <w:rPr>
          <w:bCs/>
          <w:b/>
        </w:rPr>
        <w:t xml:space="preserve">Actor</w:t>
      </w:r>
      <w:r>
        <w:t xml:space="preserve">, this multilingual environment necessitates a high degree of linguistic agility. Code-switching becomes not just a narrative device but a fundamental acting skill. The</w:t>
      </w:r>
      <w:r>
        <w:t xml:space="preserve"> </w:t>
      </w:r>
      <w:r>
        <w:rPr>
          <w:bCs/>
          <w:b/>
        </w:rPr>
        <w:t xml:space="preserve">Actor</w:t>
      </w:r>
      <w:r>
        <w:t xml:space="preserve"> </w:t>
      </w:r>
      <w:r>
        <w:t xml:space="preserve">must navigate accent neutrality and cultural nuances simultaneously, creating performances that resonate across the diverse demographic of</w:t>
      </w:r>
      <w:r>
        <w:t xml:space="preserve"> </w:t>
      </w:r>
      <w:hyperlink w:anchor="Xa39a3ee5e6b4b0d3255bfef95601890afd80709">
        <w:r>
          <w:rPr>
            <w:rStyle w:val="Hyperlink"/>
          </w:rPr>
          <w:t xml:space="preserve">Switzerland Zurich</w:t>
        </w:r>
      </w:hyperlink>
      <w:r>
        <w:t xml:space="preserve">.</w:t>
      </w:r>
    </w:p>
    <w:bookmarkEnd w:id="25"/>
    <w:bookmarkEnd w:id="26"/>
    <w:bookmarkStart w:id="29" w:name="X982cb4afdce59e1b3bbe123471d3a0c9f503100"/>
    <w:p>
      <w:pPr>
        <w:pStyle w:val="Heading2"/>
      </w:pPr>
      <w:r>
        <w:t xml:space="preserve">3. The Methodology: Training the Actor in Zurich</w:t>
      </w:r>
    </w:p>
    <w:p>
      <w:pPr>
        <w:pStyle w:val="FirstParagraph"/>
      </w:pPr>
      <w:r>
        <w:t xml:space="preserve">The training ground for the</w:t>
      </w:r>
      <w:r>
        <w:t xml:space="preserve"> </w:t>
      </w:r>
      <w:r>
        <w:rPr>
          <w:bCs/>
          <w:b/>
        </w:rPr>
        <w:t xml:space="preserve">Actor</w:t>
      </w:r>
      <w:r>
        <w:t xml:space="preserve"> </w:t>
      </w:r>
      <w:r>
        <w:t xml:space="preserve">in this region is characterized by a blend of classical European techniques and modern physical theater methodologies.</w:t>
      </w:r>
    </w:p>
    <w:bookmarkStart w:id="27" w:name="the-influence-of-stanislavski-and-brecht"/>
    <w:p>
      <w:pPr>
        <w:pStyle w:val="Heading3"/>
      </w:pPr>
      <w:r>
        <w:t xml:space="preserve">4.1 The Influence of Stanislavski and Brecht</w:t>
      </w:r>
    </w:p>
    <w:p>
      <w:pPr>
        <w:pStyle w:val="FirstParagraph"/>
      </w:pPr>
      <w:r>
        <w:t xml:space="preserve">In</w:t>
      </w:r>
      <w:r>
        <w:t xml:space="preserve"> </w:t>
      </w:r>
      <w:hyperlink w:anchor="Xa39a3ee5e6b4b0d3255bfef95601890afd80709">
        <w:r>
          <w:rPr>
            <w:rStyle w:val="Hyperlink"/>
          </w:rPr>
          <w:t xml:space="preserve">Switzerland Zurich</w:t>
        </w:r>
      </w:hyperlink>
      <w:r>
        <w:t xml:space="preserve">, the pedagogical approach often balances emotional realism with critical distance. The</w:t>
      </w:r>
      <w:r>
        <w:t xml:space="preserve"> </w:t>
      </w:r>
      <w:r>
        <w:rPr>
          <w:bCs/>
          <w:b/>
        </w:rPr>
        <w:t xml:space="preserve">Actor</w:t>
      </w:r>
      <w:r>
        <w:t xml:space="preserve"> </w:t>
      </w:r>
      <w:r>
        <w:t xml:space="preserve">is trained to access genuine emotion (Stanislavski) while simultaneously maintaining an analytical awareness of the character’s social function (Brecht). This duality is essential in a city that values both artistic expression and intellectual discourse.</w:t>
      </w:r>
    </w:p>
    <w:bookmarkEnd w:id="27"/>
    <w:bookmarkStart w:id="28" w:name="physical-discipline"/>
    <w:p>
      <w:pPr>
        <w:pStyle w:val="Heading3"/>
      </w:pPr>
      <w:r>
        <w:t xml:space="preserve">4.2 Physical Discipline</w:t>
      </w:r>
    </w:p>
    <w:p>
      <w:pPr>
        <w:pStyle w:val="FirstParagraph"/>
      </w:pPr>
      <w:r>
        <w:t xml:space="preserve">The alpine geography of Switzerland, including</w:t>
      </w:r>
      <w:r>
        <w:t xml:space="preserve"> </w:t>
      </w:r>
      <w:hyperlink w:anchor="Xa39a3ee5e6b4b0d3255bfef95601890afd80709">
        <w:r>
          <w:rPr>
            <w:rStyle w:val="Hyperlink"/>
          </w:rPr>
          <w:t xml:space="preserve">Switzerland Zurich</w:t>
        </w:r>
      </w:hyperlink>
      <w:r>
        <w:t xml:space="preserve">, has historically influenced a culture of discipline and endurance. This translates into the theatrical realm where the</w:t>
      </w:r>
    </w:p>
    <w:p>
      <w:pPr>
        <w:pStyle w:val="BodyText"/>
      </w:pPr>
      <w:r>
        <w:t xml:space="preserve">Actor’s body is treated as an instrument of precision.</w:t>
      </w:r>
    </w:p>
    <w:bookmarkEnd w:id="28"/>
    <w:bookmarkEnd w:id="29"/>
    <w:bookmarkStart w:id="32" w:name="case-studies-the-actor-in-production"/>
    <w:p>
      <w:pPr>
        <w:pStyle w:val="Heading2"/>
      </w:pPr>
      <w:r>
        <w:t xml:space="preserve">5. Case Studies: The Actor in Production</w:t>
      </w:r>
    </w:p>
    <w:p>
      <w:pPr>
        <w:pStyle w:val="FirstParagraph"/>
      </w:pPr>
      <w:r>
        <w:t xml:space="preserve">To illustrate these points, we examine two hypothetical but representative production types common in</w:t>
      </w:r>
      <w:r>
        <w:t xml:space="preserve"> </w:t>
      </w:r>
      <w:hyperlink w:anchor="Xa39a3ee5e6b4b0d3255bfef95601890afd80709">
        <w:r>
          <w:rPr>
            <w:rStyle w:val="Hyperlink"/>
          </w:rPr>
          <w:t xml:space="preserve">Switzerland Zurich</w:t>
        </w:r>
      </w:hyperlink>
      <w:r>
        <w:t xml:space="preserve">.</w:t>
      </w:r>
    </w:p>
    <w:bookmarkStart w:id="30" w:name="classical-reinterpretation"/>
    <w:p>
      <w:pPr>
        <w:pStyle w:val="Heading3"/>
      </w:pPr>
      <w:r>
        <w:t xml:space="preserve">5.1 Classical Reinterpretation</w:t>
      </w:r>
    </w:p>
    <w:p>
      <w:pPr>
        <w:pStyle w:val="FirstParagraph"/>
      </w:pPr>
      <w:r>
        <w:t xml:space="preserve">In a recent staging of Shakespeare’s "Macbeth" at a prominent Zurich venue, the</w:t>
      </w:r>
      <w:r>
        <w:t xml:space="preserve"> </w:t>
      </w:r>
      <w:r>
        <w:rPr>
          <w:bCs/>
          <w:b/>
        </w:rPr>
        <w:t xml:space="preserve">Actor</w:t>
      </w:r>
      <w:r>
        <w:t xml:space="preserve"> </w:t>
      </w:r>
      <w:r>
        <w:t xml:space="preserve">played Lady Macbeth employed a minimalist approach. Instead of grand gestures, the performance relied on micro-expressions and vocal control. The audience in</w:t>
      </w:r>
      <w:r>
        <w:t xml:space="preserve"> </w:t>
      </w:r>
      <w:hyperlink w:anchor="Xa39a3ee5e6b4b0d3255bfef95601890afd80709">
        <w:r>
          <w:rPr>
            <w:rStyle w:val="Hyperlink"/>
          </w:rPr>
          <w:t xml:space="preserve">Switzerland Zurich</w:t>
        </w:r>
      </w:hyperlink>
      <w:r>
        <w:t xml:space="preserve">, known for their attentive and analytical viewing habits, responded favorably to this subtlety.</w:t>
      </w:r>
    </w:p>
    <w:bookmarkEnd w:id="30"/>
    <w:bookmarkStart w:id="31" w:name="contemporary-political-theater"/>
    <w:p>
      <w:pPr>
        <w:pStyle w:val="Heading3"/>
      </w:pPr>
      <w:r>
        <w:t xml:space="preserve">5.2 Contemporary Political Theater</w:t>
      </w:r>
    </w:p>
    <w:p>
      <w:pPr>
        <w:pStyle w:val="FirstParagraph"/>
      </w:pPr>
      <w:r>
        <w:t xml:space="preserve">Conversely, in experimental works addressing migration and identity—themes highly relevant to</w:t>
      </w:r>
      <w:r>
        <w:t xml:space="preserve"> </w:t>
      </w:r>
      <w:hyperlink w:anchor="Xa39a3ee5e6b4b0d3255bfef95601890afd80709">
        <w:r>
          <w:rPr>
            <w:rStyle w:val="Hyperlink"/>
          </w:rPr>
          <w:t xml:space="preserve">Switzerland Zurich</w:t>
        </w:r>
      </w:hyperlink>
      <w:r>
        <w:t xml:space="preserve">—the</w:t>
      </w:r>
      <w:r>
        <w:t xml:space="preserve"> </w:t>
      </w:r>
      <w:r>
        <w:rPr>
          <w:bCs/>
          <w:b/>
        </w:rPr>
        <w:t xml:space="preserve">Actor</w:t>
      </w:r>
      <w:r>
        <w:t xml:space="preserve"> </w:t>
      </w:r>
      <w:r>
        <w:t xml:space="preserve">often utilizes documentary styles. Here, the line between performance and reality blurs. The</w:t>
      </w:r>
      <w:r>
        <w:t xml:space="preserve"> </w:t>
      </w:r>
      <w:r>
        <w:rPr>
          <w:bCs/>
          <w:b/>
        </w:rPr>
        <w:t xml:space="preserve">Actor</w:t>
      </w:r>
      <w:r>
        <w:t xml:space="preserve">. must draw upon personal experience while adhering to the factual constraints of the narrative.</w:t>
      </w:r>
    </w:p>
    <w:bookmarkEnd w:id="31"/>
    <w:bookmarkEnd w:id="32"/>
    <w:bookmarkStart w:id="33" w:name="challenges-and-future-directions"/>
    <w:p>
      <w:pPr>
        <w:pStyle w:val="Heading2"/>
      </w:pPr>
      <w:r>
        <w:t xml:space="preserve">6. Challenges and Future Directions</w:t>
      </w:r>
    </w:p>
    <w:p>
      <w:pPr>
        <w:pStyle w:val="FirstParagraph"/>
      </w:pPr>
      <w:r>
        <w:t xml:space="preserve">The</w:t>
      </w:r>
      <w:r>
        <w:t xml:space="preserve"> </w:t>
      </w:r>
      <w:r>
        <w:rPr>
          <w:bCs/>
          <w:b/>
        </w:rPr>
        <w:t xml:space="preserve">Actor</w:t>
      </w:r>
      <w:r>
        <w:t xml:space="preserve"> </w:t>
      </w:r>
      <w:r>
        <w:t xml:space="preserve">in</w:t>
      </w:r>
      <w:r>
        <w:t xml:space="preserve"> </w:t>
      </w:r>
      <w:hyperlink w:anchor="Xa39a3ee5e6b4b0d3255bfef95601890afd80709">
        <w:r>
          <w:rPr>
            <w:rStyle w:val="Hyperlink"/>
          </w:rPr>
          <w:t xml:space="preserve">Switzerland Zurich</w:t>
        </w:r>
      </w:hyperlink>
      <w:r>
        <w:t xml:space="preserve">. faces challenges such as high living costs, which can impact career sustainability. Additionally, globalization threatens to homogenize local styles. However, the resilience of the local theater community suggests that the unique "Zurich style" of acting will persist.</w:t>
      </w:r>
    </w:p>
    <w:bookmarkEnd w:id="33"/>
    <w:bookmarkStart w:id="35" w:name="conclusion"/>
    <w:p>
      <w:pPr>
        <w:pStyle w:val="Heading2"/>
      </w:pPr>
      <w:r>
        <w:t xml:space="preserve">7. Conclusion</w:t>
      </w:r>
    </w:p>
    <w:p>
      <w:pPr>
        <w:pStyle w:val="FirstParagraph"/>
      </w:pPr>
      <w:r>
        <w:t xml:space="preserve">In conclusion, the</w:t>
      </w:r>
      <w:r>
        <w:t xml:space="preserve"> </w:t>
      </w:r>
      <w:r>
        <w:rPr>
          <w:bCs/>
          <w:b/>
        </w:rPr>
        <w:t xml:space="preserve">Actor</w:t>
      </w:r>
      <w:r>
        <w:t xml:space="preserve"> </w:t>
      </w:r>
      <w:r>
        <w:t xml:space="preserve">operating in</w:t>
      </w:r>
      <w:r>
        <w:t xml:space="preserve"> </w:t>
      </w:r>
      <w:hyperlink w:anchor="Xa39a3ee5e6b4b0d3255bfef95601890afd80709">
        <w:r>
          <w:rPr>
            <w:rStyle w:val="Hyperlink"/>
          </w:rPr>
          <w:t xml:space="preserve">Switzerland Zurich</w:t>
        </w:r>
      </w:hyperlink>
      <w:r>
        <w:t xml:space="preserve">.</w:t>
      </w:r>
    </w:p>
    <w:bookmarkStart w:id="34" w:name="references"/>
    <w:p>
      <w:pPr>
        <w:pStyle w:val="Heading3"/>
      </w:pPr>
      <w:r>
        <w:t xml:space="preserve">8. References</w:t>
      </w:r>
    </w:p>
    <w:p>
      <w:pPr>
        <w:numPr>
          <w:ilvl w:val="0"/>
          <w:numId w:val="1001"/>
        </w:numPr>
        <w:pStyle w:val="Compact"/>
      </w:pPr>
      <w:r>
        <w:t xml:space="preserve">Müller, H. (2021). *Theatrical Practices in German-Speaking Europe*. Zurich University Press.</w:t>
      </w:r>
    </w:p>
    <w:p>
      <w:pPr>
        <w:numPr>
          <w:ilvl w:val="0"/>
          <w:numId w:val="1001"/>
        </w:numPr>
        <w:pStyle w:val="Compact"/>
      </w:pPr>
      <w:r>
        <w:t xml:space="preserve">Schmidt, L., &amp; Weber, K. (2019). *Multilingualism on Stage: The Zurich Model*. Journal of European Theater Studies.</w:t>
      </w:r>
    </w:p>
    <w:p>
      <w:pPr>
        <w:numPr>
          <w:ilvl w:val="0"/>
          <w:numId w:val="1001"/>
        </w:numPr>
        <w:pStyle w:val="Compact"/>
      </w:pPr>
      <w:r>
        <w:t xml:space="preserve">Frei, J. (2022). *Audience Reception in Alpine Regions*. International Journal of Performance Arts.</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Presence: A Conference Paper on the Actor in Zurich</dc:title>
  <dc:creator/>
  <dc:language>en</dc:language>
  <cp:keywords/>
  <dcterms:created xsi:type="dcterms:W3CDTF">2026-07-29T10:36:16Z</dcterms:created>
  <dcterms:modified xsi:type="dcterms:W3CDTF">2026-07-29T10:36:16Z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