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Actor</w:t>
      </w:r>
      <w:r>
        <w:t xml:space="preserve"> </w:t>
      </w:r>
      <w:r>
        <w:t xml:space="preserve">in</w:t>
      </w:r>
      <w:r>
        <w:t xml:space="preserve"> </w:t>
      </w:r>
      <w:r>
        <w:t xml:space="preserve">Uganda</w:t>
      </w:r>
      <w:r>
        <w:t xml:space="preserve"> </w:t>
      </w:r>
      <w:r>
        <w:t xml:space="preserve">Kampala:</w:t>
      </w:r>
      <w:r>
        <w:t xml:space="preserve"> </w:t>
      </w:r>
      <w:r>
        <w:t xml:space="preserve">Cultural</w:t>
      </w:r>
      <w:r>
        <w:t xml:space="preserve"> </w:t>
      </w:r>
      <w:r>
        <w:t xml:space="preserve">Resonance</w:t>
      </w:r>
      <w:r>
        <w:t xml:space="preserve"> </w:t>
      </w:r>
      <w:r>
        <w:t xml:space="preserve">and</w:t>
      </w:r>
      <w:r>
        <w:t xml:space="preserve"> </w:t>
      </w:r>
      <w:r>
        <w:t xml:space="preserve">Digital</w:t>
      </w:r>
      <w:r>
        <w:t xml:space="preserve"> </w:t>
      </w:r>
      <w:r>
        <w:t xml:space="preserve">Evolution</w:t>
      </w:r>
    </w:p>
    <w:bookmarkStart w:id="20" w:name="X242845ad09dcb3427d55da781cad3df0465d2c9"/>
    <w:p>
      <w:pPr>
        <w:pStyle w:val="Heading1"/>
      </w:pPr>
      <w:r>
        <w:t xml:space="preserve">The Performative Actor in Uganda Kampala: Cultural Resonance and Digital Evolution</w:t>
      </w:r>
    </w:p>
    <w:p>
      <w:pPr>
        <w:pStyle w:val="FirstParagraph"/>
      </w:pPr>
      <w:r>
        <w:rPr>
          <w:bCs/>
          <w:b/>
        </w:rPr>
        <w:t xml:space="preserve">Author:</w:t>
      </w:r>
      <w:r>
        <w:br/>
      </w:r>
      <w:r>
        <w:t xml:space="preserve">Jane Doe</w:t>
      </w:r>
      <w:r>
        <w:br/>
      </w:r>
      <w:r>
        <w:t xml:space="preserve">Institute of Performing Arts Studies, Kampala</w:t>
      </w:r>
      <w:r>
        <w:br/>
      </w:r>
      <w:r>
        <w:t xml:space="preserve">Email: j.doe@artsinst.ug</w:t>
      </w:r>
    </w:p>
    <w:bookmarkEnd w:id="20"/>
    <w:bookmarkStart w:id="21" w:name="abstract"/>
    <w:p>
      <w:pPr>
        <w:pStyle w:val="Heading2"/>
      </w:pPr>
      <w:r>
        <w:t xml:space="preserve">Abstract</w:t>
      </w:r>
    </w:p>
    <w:p>
      <w:pPr>
        <w:pStyle w:val="FirstParagraph"/>
      </w:pPr>
      <w:r>
        <w:t xml:space="preserve">This conference paper examines the multifaceted role of the</w:t>
      </w:r>
      <w:r>
        <w:t xml:space="preserve"> </w:t>
      </w:r>
      <w:r>
        <w:rPr>
          <w:bCs/>
          <w:b/>
        </w:rPr>
        <w:t xml:space="preserve">Actor</w:t>
      </w:r>
      <w:r>
        <w:t xml:space="preserve">, analyzing its transformative potential within the vibrant cultural landscape of</w:t>
      </w:r>
      <w:r>
        <w:t xml:space="preserve"> </w:t>
      </w:r>
      <w:r>
        <w:rPr>
          <w:bCs/>
          <w:b/>
        </w:rPr>
        <w:t xml:space="preserve">Uganda Kampala</w:t>
      </w:r>
      <w:r>
        <w:t xml:space="preserve">. As a major economic and cultural hub in East Africa, Uganda Kampala presents a unique nexus for theatrical expression, social commentary, and digital performance. By exploring traditional narrative structures alongside contemporary media technologies, this study argues that the</w:t>
      </w:r>
      <w:r>
        <w:t xml:space="preserve"> </w:t>
      </w:r>
      <w:r>
        <w:rPr>
          <w:bCs/>
          <w:b/>
        </w:rPr>
        <w:t xml:space="preserve">Actor</w:t>
      </w:r>
      <w:r>
        <w:t xml:space="preserve"> </w:t>
      </w:r>
      <w:r>
        <w:t xml:space="preserve">serves not merely as an entertainer but as a critical agent of social cohesion and cultural preservation. The paper further investigates how the specific socio-political dynamics of</w:t>
      </w:r>
      <w:r>
        <w:t xml:space="preserve"> </w:t>
      </w:r>
      <w:r>
        <w:rPr>
          <w:bCs/>
          <w:b/>
        </w:rPr>
        <w:t xml:space="preserve">Uganda Kampala</w:t>
      </w:r>
      <w:r>
        <w:t xml:space="preserve">[1]</w:t>
      </w:r>
      <w:r>
        <w:t xml:space="preserve">(Uganda Kampala)</w:t>
      </w:r>
      <w:r>
        <w:t xml:space="preserve"> </w:t>
      </w:r>
      <w:r>
        <w:t xml:space="preserve">influence the methodologies, training, and reception of performance arts.</w:t>
      </w:r>
    </w:p>
    <w:bookmarkEnd w:id="21"/>
    <w:bookmarkStart w:id="22" w:name="Xac983d54990915765490a9ac32572790b2e70a6"/>
    <w:p>
      <w:pPr>
        <w:pStyle w:val="Heading2"/>
      </w:pPr>
      <w:r>
        <w:t xml:space="preserve">I. Introduction: The Stage as a Microcosm of Society</w:t>
      </w:r>
    </w:p>
    <w:p>
      <w:pPr>
        <w:pStyle w:val="FirstParagraph"/>
      </w:pPr>
      <w:r>
        <w:t xml:space="preserve">In the bustling heart of East Africa,</w:t>
      </w:r>
      <w:r>
        <w:t xml:space="preserve"> </w:t>
      </w:r>
      <w:r>
        <w:rPr>
          <w:bCs/>
          <w:b/>
        </w:rPr>
        <w:t xml:space="preserve">Uganda Kampala</w:t>
      </w:r>
      <w:r>
        <w:t xml:space="preserve">[1]</w:t>
      </w:r>
      <w:r>
        <w:t xml:space="preserve">(Uganda Kampala)</w:t>
      </w:r>
      <w:r>
        <w:t xml:space="preserve"> </w:t>
      </w:r>
      <w:r>
        <w:t xml:space="preserve">stands as a testament to resilience, creativity, and rapid modernization. Within this dynamic urban environment, the arts sector has flourished, offering a mirror to society’s complexities. Central to this artistic expression is the</w:t>
      </w:r>
      <w:r>
        <w:t xml:space="preserve"> </w:t>
      </w:r>
      <w:r>
        <w:rPr>
          <w:bCs/>
          <w:b/>
        </w:rPr>
        <w:t xml:space="preserve">Actor</w:t>
      </w:r>
      <w:r>
        <w:t xml:space="preserve">. Unlike static media forms live performance demands an immediate symbiotic relationship between the performer and the audience. This paper posits that in</w:t>
      </w:r>
      <w:r>
        <w:t xml:space="preserve"> </w:t>
      </w:r>
      <w:r>
        <w:rPr>
          <w:bCs/>
          <w:b/>
        </w:rPr>
        <w:t xml:space="preserve">Uganda Kampala</w:t>
      </w:r>
      <w:r>
        <w:t xml:space="preserve">[1]</w:t>
      </w:r>
      <w:r>
        <w:t xml:space="preserve">(Uganda Kampala)</w:t>
      </w:r>
      <w:r>
        <w:t xml:space="preserve">, the</w:t>
      </w:r>
      <w:r>
        <w:t xml:space="preserve"> </w:t>
      </w:r>
      <w:r>
        <w:rPr>
          <w:bCs/>
          <w:b/>
        </w:rPr>
        <w:t xml:space="preserve">Actor</w:t>
      </w:r>
      <w:r>
        <w:t xml:space="preserve"> </w:t>
      </w:r>
      <w:r>
        <w:t xml:space="preserve">functions as a bridge between indigenous heritage and global contemporary trends.</w:t>
      </w:r>
    </w:p>
    <w:p>
      <w:pPr>
        <w:pStyle w:val="BodyText"/>
      </w:pPr>
      <w:r>
        <w:t xml:space="preserve">The traditional definition of an actor involves embodying a character to convey truth or illusion. However, in the context of</w:t>
      </w:r>
      <w:r>
        <w:t xml:space="preserve"> </w:t>
      </w:r>
      <w:r>
        <w:rPr>
          <w:bCs/>
          <w:b/>
        </w:rPr>
        <w:t xml:space="preserve">Uganda Kampala</w:t>
      </w:r>
      <w:r>
        <w:t xml:space="preserve">[1]</w:t>
      </w:r>
      <w:r>
        <w:t xml:space="preserve">(Uganda Kampala)</w:t>
      </w:r>
      <w:r>
        <w:t xml:space="preserve">, the scope expands significantly. The city’s diverse demographic makeup, comprising various ethnic groups and languages such as Luganda, English, and Swahili necessitates a versatile approach to performance. The</w:t>
      </w:r>
      <w:r>
        <w:t xml:space="preserve"> </w:t>
      </w:r>
      <w:r>
        <w:rPr>
          <w:bCs/>
          <w:b/>
        </w:rPr>
        <w:t xml:space="preserve">Actor</w:t>
      </w:r>
      <w:r>
        <w:t xml:space="preserve"> </w:t>
      </w:r>
      <w:r>
        <w:t xml:space="preserve">here must navigate linguistic nuances, cultural taboos, and political sensitivities while delivering narratives that resonate deeply with local populations.</w:t>
      </w:r>
    </w:p>
    <w:bookmarkEnd w:id="22"/>
    <w:bookmarkStart w:id="23" w:name="Xe7336f49a5b2477382a99fc34c072972ff286d9"/>
    <w:p>
      <w:pPr>
        <w:pStyle w:val="Heading2"/>
      </w:pPr>
      <w:r>
        <w:t xml:space="preserve">II. Historical Context: From Oral Tradition to Modern Theater</w:t>
      </w:r>
    </w:p>
    <w:p>
      <w:pPr>
        <w:pStyle w:val="FirstParagraph"/>
      </w:pPr>
      <w:r>
        <w:t xml:space="preserve">To understand the current state of the</w:t>
      </w:r>
      <w:r>
        <w:t xml:space="preserve"> </w:t>
      </w:r>
      <w:r>
        <w:rPr>
          <w:bCs/>
          <w:b/>
        </w:rPr>
        <w:t xml:space="preserve">Action in Uganda Kampala</w:t>
      </w:r>
      <w:r>
        <w:t xml:space="preserve">[1]</w:t>
      </w:r>
      <w:r>
        <w:t xml:space="preserve">(Actor in Uganda Kampala)</w:t>
      </w:r>
      <w:r>
        <w:t xml:space="preserve">, one must trace its lineage back to oral storytelling traditions. For centuries, Ugandan communities have relied on griots and storytellers who served as the precursors to modern actors. These figures did not simply recite tales; they enacted them using voice modulation, gesture, and dance to engage listeners physically and emotionally.</w:t>
      </w:r>
    </w:p>
    <w:p>
      <w:pPr>
        <w:pStyle w:val="BodyText"/>
      </w:pPr>
      <w:r>
        <w:t xml:space="preserve">With the advent of colonialism and subsequent independence movements in</w:t>
      </w:r>
      <w:r>
        <w:t xml:space="preserve"> </w:t>
      </w:r>
      <w:r>
        <w:rPr>
          <w:bCs/>
          <w:b/>
        </w:rPr>
        <w:t xml:space="preserve">Uganda Kampala</w:t>
      </w:r>
      <w:r>
        <w:t xml:space="preserve">[1]</w:t>
      </w:r>
      <w:r>
        <w:t xml:space="preserve">(Uganda Kampala)</w:t>
      </w:r>
      <w:r>
        <w:t xml:space="preserve">, theater became a tool for political mobilization and identity formation. Playwrights like Nambozo Kintu used dramatic performances to critique colonial rule and later, post-independence governance. During this era, the</w:t>
      </w:r>
      <w:r>
        <w:t xml:space="preserve"> </w:t>
      </w:r>
      <w:r>
        <w:rPr>
          <w:bCs/>
          <w:b/>
        </w:rPr>
        <w:t xml:space="preserve">Actor</w:t>
      </w:r>
      <w:r>
        <w:t xml:space="preserve"> </w:t>
      </w:r>
      <w:r>
        <w:t xml:space="preserve">assumed the mantle of a revolutionary figure, using stage presence to inspire change and articulate collective grievances.</w:t>
      </w:r>
    </w:p>
    <w:p>
      <w:pPr>
        <w:pStyle w:val="BodyText"/>
      </w:pPr>
      <w:r>
        <w:t xml:space="preserve">In recent decades, the establishment of institutions such as Theatre Association Uganda (TAU) and various independent troupes in</w:t>
      </w:r>
      <w:r>
        <w:t xml:space="preserve"> </w:t>
      </w:r>
      <w:r>
        <w:rPr>
          <w:bCs/>
          <w:b/>
        </w:rPr>
        <w:t xml:space="preserve">Uganda Kampala</w:t>
      </w:r>
      <w:r>
        <w:t xml:space="preserve">[1]</w:t>
      </w:r>
      <w:r>
        <w:t xml:space="preserve">(Uganda Kampala)</w:t>
      </w:r>
      <w:r>
        <w:t xml:space="preserve"> </w:t>
      </w:r>
      <w:r>
        <w:t xml:space="preserve">has professionalized the craft. The modern</w:t>
      </w:r>
      <w:r>
        <w:t xml:space="preserve"> </w:t>
      </w:r>
      <w:r>
        <w:rPr>
          <w:bCs/>
          <w:b/>
        </w:rPr>
        <w:t xml:space="preserve">Actor</w:t>
      </w:r>
      <w:r>
        <w:t xml:space="preserve"> </w:t>
      </w:r>
      <w:r>
        <w:t xml:space="preserve">is no longer solely a grassroots activist but often a trained technician equipped with skills in voice, movement, and character analysis. Yet, the spirit of oral tradition remains palpable in many performances staged across the city.</w:t>
      </w:r>
    </w:p>
    <w:bookmarkEnd w:id="23"/>
    <w:bookmarkStart w:id="24" w:name="X3aa99b6f08535f4afa640986c750b333046414b"/>
    <w:p>
      <w:pPr>
        <w:pStyle w:val="Heading2"/>
      </w:pPr>
      <w:r>
        <w:t xml:space="preserve">III. The Socio-Political Role of the Actor</w:t>
      </w:r>
    </w:p>
    <w:p>
      <w:pPr>
        <w:pStyle w:val="FirstParagraph"/>
      </w:pPr>
      <w:r>
        <w:t xml:space="preserve">In</w:t>
      </w:r>
      <w:r>
        <w:t xml:space="preserve"> </w:t>
      </w:r>
      <w:r>
        <w:rPr>
          <w:bCs/>
          <w:b/>
        </w:rPr>
        <w:t xml:space="preserve">Uganda Kampala</w:t>
      </w:r>
      <w:r>
        <w:t xml:space="preserve">[1]</w:t>
      </w:r>
      <w:r>
        <w:t xml:space="preserve">(Uganda Kampala)</w:t>
      </w:r>
      <w:r>
        <w:t xml:space="preserve">, theater is rarely apolitical. The</w:t>
      </w:r>
      <w:r>
        <w:t xml:space="preserve"> </w:t>
      </w:r>
      <w:r>
        <w:rPr>
          <w:bCs/>
          <w:b/>
        </w:rPr>
        <w:t xml:space="preserve">Actor</w:t>
      </w:r>
      <w:r>
        <w:t xml:space="preserve"> </w:t>
      </w:r>
      <w:r>
        <w:t xml:space="preserve">operates within a complex web of societal expectations and restrictions. Public performances often serve as safe spaces for discussing sensitive topics such as corruption, gender-based violence, and public health crises like HIV/AIDS.</w:t>
      </w:r>
    </w:p>
    <w:p>
      <w:pPr>
        <w:pStyle w:val="BodyText"/>
      </w:pPr>
      <w:r>
        <w:t xml:space="preserve">A significant aspect of the contemporary</w:t>
      </w:r>
      <w:r>
        <w:t xml:space="preserve"> </w:t>
      </w:r>
      <w:r>
        <w:rPr>
          <w:bCs/>
          <w:b/>
        </w:rPr>
        <w:t xml:space="preserve">Action in Uganda Kampala</w:t>
      </w:r>
      <w:r>
        <w:t xml:space="preserve">[1]</w:t>
      </w:r>
      <w:r>
        <w:t xml:space="preserve">(Actor in Uganda Kampala)</w:t>
      </w:r>
      <w:r>
        <w:t xml:space="preserve"> </w:t>
      </w:r>
      <w:r>
        <w:t xml:space="preserve">is its role in education. Community theater projects frequently utilize actors to disseminate critical information to illiterate or semi-literate populations. Through improvisation and participatory drama, these</w:t>
      </w:r>
      <w:r>
        <w:t xml:space="preserve"> </w:t>
      </w:r>
      <w:r>
        <w:rPr>
          <w:bCs/>
          <w:b/>
        </w:rPr>
        <w:t xml:space="preserve">Actors</w:t>
      </w:r>
      <w:r>
        <w:t xml:space="preserve"> </w:t>
      </w:r>
      <w:r>
        <w:t xml:space="preserve">empower communities by facilitating dialogue rather than delivering monologues. This approach aligns with Augusto Boal’s "Theatre of the Oppressed," adapted specifically for the cultural context of</w:t>
      </w:r>
      <w:r>
        <w:t xml:space="preserve"> </w:t>
      </w:r>
      <w:r>
        <w:rPr>
          <w:bCs/>
          <w:b/>
        </w:rPr>
        <w:t xml:space="preserve">Uganda Kampala</w:t>
      </w:r>
      <w:r>
        <w:t xml:space="preserve">[1]</w:t>
      </w:r>
      <w:r>
        <w:t xml:space="preserve">(Uganda Kampala)</w:t>
      </w:r>
      <w:r>
        <w:t xml:space="preserve">.</w:t>
      </w:r>
    </w:p>
    <w:p>
      <w:pPr>
        <w:pStyle w:val="BodyText"/>
      </w:pPr>
      <w:r>
        <w:t xml:space="preserve">Furthermore, the</w:t>
      </w:r>
      <w:r>
        <w:t xml:space="preserve"> </w:t>
      </w:r>
      <w:r>
        <w:rPr>
          <w:bCs/>
          <w:b/>
        </w:rPr>
        <w:t xml:space="preserve">Action in Uganda Kampala</w:t>
      </w:r>
      <w:r>
        <w:t xml:space="preserve">[1]</w:t>
      </w:r>
    </w:p>
    <w:p>
      <w:pPr>
        <w:pStyle w:val="BodyText"/>
      </w:pPr>
      <w:r>
        <w:t xml:space="preserve">(Actor in Uganda Kampala) plays a crucial role in preserving cultural heritage. By performing traditional myths and historical events, actors keep ancestral knowledge alive for younger generations who may be drifting toward globalization. This dual responsibility—to innovate while preserving—defines the unique challenge faced by performers in</w:t>
      </w:r>
      <w:r>
        <w:t xml:space="preserve"> </w:t>
      </w:r>
      <w:r>
        <w:rPr>
          <w:bCs/>
          <w:b/>
        </w:rPr>
        <w:t xml:space="preserve">Uganda Kampala</w:t>
      </w:r>
      <w:r>
        <w:t xml:space="preserve">[1]</w:t>
      </w:r>
      <w:r>
        <w:t xml:space="preserve">(Uganda Kampala)</w:t>
      </w:r>
      <w:r>
        <w:t xml:space="preserve">.</w:t>
      </w:r>
    </w:p>
    <w:bookmarkEnd w:id="24"/>
    <w:bookmarkStart w:id="25" w:name="X356624cf2799dcf0ec9449e57012768818b0464"/>
    <w:p>
      <w:pPr>
        <w:pStyle w:val="Heading2"/>
      </w:pPr>
      <w:r>
        <w:t xml:space="preserve">IV. Digital Evolution and the New Frontiers of Performance</w:t>
      </w:r>
    </w:p>
    <w:p>
      <w:pPr>
        <w:pStyle w:val="FirstParagraph"/>
      </w:pPr>
      <w:r>
        <w:t xml:space="preserve">The rise of digital media has fundamentally altered the landscape for the</w:t>
      </w:r>
      <w:r>
        <w:t xml:space="preserve"> </w:t>
      </w:r>
      <w:r>
        <w:rPr>
          <w:bCs/>
          <w:b/>
        </w:rPr>
        <w:t xml:space="preserve">Action in Uganda Kampala</w:t>
      </w:r>
      <w:r>
        <w:t xml:space="preserve">[1]</w:t>
      </w:r>
      <w:r>
        <w:t xml:space="preserve">(Actor in Uganda Kampala)</w:t>
      </w:r>
      <w:r>
        <w:t xml:space="preserve">. With increasing internet penetration in</w:t>
      </w:r>
      <w:r>
        <w:t xml:space="preserve"> </w:t>
      </w:r>
      <w:r>
        <w:rPr>
          <w:bCs/>
          <w:b/>
        </w:rPr>
        <w:t xml:space="preserve">Uganda Kampala</w:t>
      </w:r>
      <w:r>
        <w:t xml:space="preserve">[1]</w:t>
      </w:r>
    </w:p>
    <w:p>
      <w:pPr>
        <w:pStyle w:val="BodyText"/>
      </w:pPr>
      <w:r>
        <w:t xml:space="preserve">(Uganda Kampala), actors are increasingly turning to social media platforms, streaming services, and digital theater productions. This shift offers new opportunities for reach and revenue but also presents challenges regarding monetization and copyright.</w:t>
      </w:r>
    </w:p>
    <w:p>
      <w:pPr>
        <w:pStyle w:val="BodyText"/>
      </w:pPr>
      <w:r>
        <w:t xml:space="preserve">Digital acting requires a different skill set. The absence of a live audience necessitates heightened internal visualization and camera awareness. For</w:t>
      </w:r>
      <w:r>
        <w:t xml:space="preserve"> </w:t>
      </w:r>
      <w:r>
        <w:rPr>
          <w:bCs/>
          <w:b/>
        </w:rPr>
        <w:t xml:space="preserve">Actors</w:t>
      </w:r>
      <w:r>
        <w:t xml:space="preserve">[2]</w:t>
      </w:r>
      <w:r>
        <w:t xml:space="preserve">(Actors)</w:t>
      </w:r>
      <w:r>
        <w:t xml:space="preserve"> </w:t>
      </w:r>
      <w:r>
        <w:t xml:space="preserve">in</w:t>
      </w:r>
      <w:r>
        <w:t xml:space="preserve"> </w:t>
      </w:r>
      <w:r>
        <w:rPr>
          <w:bCs/>
          <w:b/>
        </w:rPr>
        <w:t xml:space="preserve">Uganda Kampala</w:t>
      </w:r>
      <w:hyperlink w:anchor="fn1">
        <w:r>
          <w:rPr>
            <w:rStyle w:val="Hyperlink"/>
          </w:rPr>
          <w:t xml:space="preserve">[Uganda Kampala]</w:t>
        </w:r>
      </w:hyperlink>
      <w:r>
        <w:t xml:space="preserve">, this means adapting traditional expressive techniques for the lens. Influencers and digital content creators are emerging as a new breed of</w:t>
      </w:r>
      <w:r>
        <w:t xml:space="preserve"> </w:t>
      </w:r>
      <w:r>
        <w:rPr>
          <w:bCs/>
          <w:b/>
        </w:rPr>
        <w:t xml:space="preserve">Action in Uganda Kampala</w:t>
      </w:r>
      <w:r>
        <w:t xml:space="preserve">[2]</w:t>
      </w:r>
    </w:p>
    <w:p>
      <w:pPr>
        <w:pStyle w:val="BodyText"/>
      </w:pPr>
      <w:r>
        <w:t xml:space="preserve">(Actor in Uganda Kampala), blending comedy, drama, and social commentary into short-form video content.</w:t>
      </w:r>
    </w:p>
    <w:p>
      <w:pPr>
        <w:pStyle w:val="BodyText"/>
      </w:pPr>
      <w:r>
        <w:t xml:space="preserve">Moreover, virtual reality (VR) and augmented reality (AR) experiments are beginning to take root in</w:t>
      </w:r>
      <w:r>
        <w:t xml:space="preserve"> </w:t>
      </w:r>
      <w:r>
        <w:rPr>
          <w:bCs/>
          <w:b/>
        </w:rPr>
        <w:t xml:space="preserve">Uganda Kampala</w:t>
      </w:r>
      <w:r>
        <w:t xml:space="preserve">[1]</w:t>
      </w:r>
      <w:hyperlink w:anchor="fn1">
        <w:r>
          <w:rPr>
            <w:rStyle w:val="Hyperlink"/>
          </w:rPr>
          <w:t xml:space="preserve">[Uganda Kampala]</w:t>
        </w:r>
      </w:hyperlink>
      <w:r>
        <w:t xml:space="preserve">. Early adopters among the</w:t>
      </w:r>
      <w:r>
        <w:t xml:space="preserve"> </w:t>
      </w:r>
      <w:r>
        <w:rPr>
          <w:bCs/>
          <w:b/>
        </w:rPr>
        <w:t xml:space="preserve">Action in Uganda Kampala</w:t>
      </w:r>
      <w:r>
        <w:t xml:space="preserve">[2]</w:t>
      </w:r>
      <w:hyperlink w:anchor="fn1">
        <w:r>
          <w:rPr>
            <w:rStyle w:val="Hyperlink"/>
          </w:rPr>
          <w:t xml:space="preserve">(Actor in Uganda Kampala)</w:t>
        </w:r>
      </w:hyperlink>
      <w:r>
        <w:t xml:space="preserve"> </w:t>
      </w:r>
      <w:r>
        <w:t xml:space="preserve">community are exploring immersive storytelling formats that break the fourth wall entirely. This technological evolution promises to redefine what it means to be an actor, expanding the definition beyond physical presence to include digital avatar manipulation and interactive narrative design.</w:t>
      </w:r>
    </w:p>
    <w:bookmarkEnd w:id="25"/>
    <w:bookmarkStart w:id="26" w:name="v.-challenges-and-future-directions"/>
    <w:p>
      <w:pPr>
        <w:pStyle w:val="Heading2"/>
      </w:pPr>
      <w:r>
        <w:t xml:space="preserve">V. Challenges and Future Directions</w:t>
      </w:r>
    </w:p>
    <w:p>
      <w:pPr>
        <w:pStyle w:val="FirstParagraph"/>
      </w:pPr>
      <w:r>
        <w:t xml:space="preserve">Despite the vibrancy of the scene in</w:t>
      </w:r>
      <w:r>
        <w:t xml:space="preserve"> </w:t>
      </w:r>
      <w:r>
        <w:rPr>
          <w:bCs/>
          <w:b/>
        </w:rPr>
        <w:t xml:space="preserve">Uganda Kampala</w:t>
      </w:r>
      <w:r>
        <w:t xml:space="preserve">[1]</w:t>
      </w:r>
      <w:hyperlink w:anchor="fn1">
        <w:r>
          <w:rPr>
            <w:rStyle w:val="Hyperlink"/>
          </w:rPr>
          <w:t xml:space="preserve">[Uganda Kampala]</w:t>
        </w:r>
      </w:hyperlink>
      <w:r>
        <w:t xml:space="preserve">, actors face significant hurdles. Funding remains a critical issue, with limited government support and reliance on sporadic corporate sponsorships. Infrastructure deficits, such as inadequate rehearsal spaces and technical equipment in</w:t>
      </w:r>
      <w:r>
        <w:t xml:space="preserve"> </w:t>
      </w:r>
      <w:r>
        <w:rPr>
          <w:bCs/>
          <w:b/>
        </w:rPr>
        <w:t xml:space="preserve">Uganda Kampala</w:t>
      </w:r>
      <w:r>
        <w:t xml:space="preserve">[1]</w:t>
      </w:r>
      <w:hyperlink w:anchor="fn1">
        <w:r>
          <w:rPr>
            <w:rStyle w:val="Hyperlink"/>
          </w:rPr>
          <w:t xml:space="preserve">[Uganda Kampala]</w:t>
        </w:r>
      </w:hyperlink>
      <w:r>
        <w:t xml:space="preserve">, hinder professional growth.</w:t>
      </w:r>
    </w:p>
    <w:p>
      <w:pPr>
        <w:pStyle w:val="BodyText"/>
      </w:pPr>
      <w:r>
        <w:t xml:space="preserve">Additionally, the global nature of digital platforms introduces intense competition.</w:t>
      </w:r>
      <w:r>
        <w:t xml:space="preserve"> </w:t>
      </w:r>
      <w:r>
        <w:rPr>
          <w:bCs/>
          <w:b/>
        </w:rPr>
        <w:t xml:space="preserve">Action in Uganda Kampala</w:t>
      </w:r>
      <w:r>
        <w:t xml:space="preserve">[2]</w:t>
      </w:r>
      <w:hyperlink w:anchor="fn1">
        <w:r>
          <w:rPr>
            <w:rStyle w:val="Hyperlink"/>
          </w:rPr>
          <w:t xml:space="preserve">(Actor in Uganda Kampala)</w:t>
        </w:r>
      </w:hyperlink>
      <w:r>
        <w:t xml:space="preserve"> </w:t>
      </w:r>
      <w:r>
        <w:t xml:space="preserve">must contend with international content that often overshadows local productions. To mitigate this, there is a pressing need for robust intellectual property laws and localized distribution channels that prioritize homegrown talent.</w:t>
      </w:r>
    </w:p>
    <w:p>
      <w:pPr>
        <w:pStyle w:val="BodyText"/>
      </w:pPr>
      <w:r>
        <w:t xml:space="preserve">Looking forward, collaboration between academic institutions, private sector stakeholders, and government bodies in</w:t>
      </w:r>
      <w:r>
        <w:t xml:space="preserve"> </w:t>
      </w:r>
      <w:r>
        <w:rPr>
          <w:bCs/>
          <w:b/>
        </w:rPr>
        <w:t xml:space="preserve">Uganda Kampala</w:t>
      </w:r>
      <w:r>
        <w:t xml:space="preserve">[1]</w:t>
      </w:r>
      <w:hyperlink w:anchor="fn1">
        <w:r>
          <w:rPr>
            <w:rStyle w:val="Hyperlink"/>
          </w:rPr>
          <w:t xml:space="preserve">[Uganda Kampala]</w:t>
        </w:r>
      </w:hyperlink>
      <w:r>
        <w:t xml:space="preserve"> </w:t>
      </w:r>
      <w:r>
        <w:t xml:space="preserve">is essential. Establishing comprehensive training programs that blend classical acting techniques with digital literacy will prepare the next generation of</w:t>
      </w:r>
      <w:r>
        <w:t xml:space="preserve"> </w:t>
      </w:r>
      <w:r>
        <w:rPr>
          <w:bCs/>
          <w:b/>
        </w:rPr>
        <w:t xml:space="preserve">Action in Uganda Kampala</w:t>
      </w:r>
      <w:r>
        <w:t xml:space="preserve">[2]</w:t>
      </w:r>
      <w:hyperlink w:anchor="fn1">
        <w:r>
          <w:rPr>
            <w:rStyle w:val="Hyperlink"/>
          </w:rPr>
          <w:t xml:space="preserve">(Actor in Uganda Kampala)</w:t>
        </w:r>
      </w:hyperlink>
      <w:r>
        <w:t xml:space="preserve"> </w:t>
      </w:r>
      <w:r>
        <w:t xml:space="preserve">for a rapidly changing world.</w:t>
      </w:r>
    </w:p>
    <w:bookmarkEnd w:id="26"/>
    <w:bookmarkStart w:id="27" w:name="vi.-conclusion"/>
    <w:p>
      <w:pPr>
        <w:pStyle w:val="Heading2"/>
      </w:pPr>
      <w:r>
        <w:t xml:space="preserve">VI. Conclusion</w:t>
      </w:r>
    </w:p>
    <w:p>
      <w:pPr>
        <w:pStyle w:val="FirstParagraph"/>
      </w:pPr>
      <w:r>
        <w:t xml:space="preserve">The</w:t>
      </w:r>
      <w:r>
        <w:t xml:space="preserve"> </w:t>
      </w:r>
      <w:r>
        <w:rPr>
          <w:bCs/>
          <w:b/>
        </w:rPr>
        <w:t xml:space="preserve">Action in Uganda Kampala</w:t>
      </w:r>
      <w:r>
        <w:t xml:space="preserve">[2]</w:t>
      </w:r>
      <w:hyperlink w:anchor="fn1">
        <w:r>
          <w:rPr>
            <w:rStyle w:val="Hyperlink"/>
          </w:rPr>
          <w:t xml:space="preserve">(Actor in Uganda Kampala)</w:t>
        </w:r>
      </w:hyperlink>
      <w:r>
        <w:t xml:space="preserve"> </w:t>
      </w:r>
      <w:r>
        <w:t xml:space="preserve">occupies a pivotal position in the cultural and social fabric of</w:t>
      </w:r>
    </w:p>
    <w:p>
      <w:pPr>
        <w:pStyle w:val="BodyText"/>
      </w:pPr>
      <w:r>
        <w:t xml:space="preserve">Uganda Kampala. As this paper has demonstrated, the role extends far beyond entertainment. It encompasses education, preservation, political critique, and digital innovation.</w:t>
      </w:r>
    </w:p>
    <w:p>
      <w:pPr>
        <w:pStyle w:val="BodyText"/>
      </w:pPr>
      <w:r>
        <w:t xml:space="preserve">In</w:t>
      </w:r>
    </w:p>
    <w:p>
      <w:pPr>
        <w:pStyle w:val="BodyText"/>
      </w:pPr>
      <w:r>
        <w:t xml:space="preserve">Uganda Kampala, acting is a dynamic force that shapes national identity and fosters community dialogue. Whether on the traditional stage in central</w:t>
      </w:r>
    </w:p>
    <w:p>
      <w:pPr>
        <w:pStyle w:val="BodyText"/>
      </w:pPr>
      <w:r>
        <w:t xml:space="preserve">Uganda Kampala or through a smartphone screen accessed across the region, the</w:t>
      </w:r>
      <w:r>
        <w:t xml:space="preserve"> </w:t>
      </w:r>
      <w:r>
        <w:rPr>
          <w:bCs/>
          <w:b/>
        </w:rPr>
        <w:t xml:space="preserve">Action in Uganda Kampala</w:t>
      </w:r>
      <w:r>
        <w:rPr>
          <w:bCs/>
          <w:b/>
        </w:rPr>
        <w:t xml:space="preserve">[2]</w:t>
      </w:r>
      <w:hyperlink w:anchor="fn1">
        <w:r>
          <w:rPr>
            <w:rStyle w:val="Hyperlink"/>
            <w:bCs/>
            <w:b/>
          </w:rPr>
          <w:t xml:space="preserve">(Actor in Uganda Kampala)</w:t>
        </w:r>
      </w:hyperlink>
      <w:r>
        <w:t xml:space="preserve">Uganda Kampala. Future research should focus on longitudinal studies of actor career trajectories and the impact of digital monetization strategies within</w:t>
      </w:r>
    </w:p>
    <w:p>
      <w:pPr>
        <w:pStyle w:val="BodyText"/>
      </w:pPr>
      <w:r>
        <w:t xml:space="preserve">Uganda Kampala.</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[1] Nannyonga-Tyamukuru, A. (2018). *Theatre and Social Change in Uganda*. Kampala: Fountain Publishers.</w:t>
      </w:r>
    </w:p>
    <w:p>
      <w:pPr>
        <w:numPr>
          <w:ilvl w:val="0"/>
          <w:numId w:val="1001"/>
        </w:numPr>
        <w:pStyle w:val="Compact"/>
      </w:pPr>
      <w:r>
        <w:t xml:space="preserve">[2] Ochen, J. (2020). "Digital Storytelling in East Africa." *Journal of African Media Studies*, 12(3), 45-60.</w:t>
      </w:r>
    </w:p>
    <w:p>
      <w:pPr>
        <w:numPr>
          <w:ilvl w:val="0"/>
          <w:numId w:val="1001"/>
        </w:numPr>
        <w:pStyle w:val="Compact"/>
      </w:pPr>
      <w:r>
        <w:t xml:space="preserve">[3] Waithaka, M. (2019). *Postcolonial Theatre in Uganda*. Nairobi: East African Educational Publishers.</w:t>
      </w:r>
    </w:p>
    <w:p>
      <w:pPr>
        <w:numPr>
          <w:ilvl w:val="0"/>
          <w:numId w:val="1001"/>
        </w:numPr>
        <w:pStyle w:val="Compact"/>
      </w:pPr>
      <w:r>
        <w:t xml:space="preserve">[4] Kampala Capital City Authority. (2021). *Cultural Policy Framework for Kampala*. KCCA Publications.</w:t>
      </w:r>
    </w:p>
    <w:p>
      <w:r>
        <w:pict>
          <v:rect style="width:0;height:1.5pt" o:hralign="center" o:hrstd="t" o:hr="t"/>
        </w:pict>
      </w:r>
    </w:p>
    <w:p>
      <w:pPr>
        <w:pStyle w:val="FirstParagraph"/>
      </w:pPr>
      <w:hyperlink w:anchor="ref1">
        <w:r>
          <w:rPr>
            <w:rStyle w:val="Hyperlink"/>
            <w:vertAlign w:val="superscript"/>
          </w:rPr>
          <w:t xml:space="preserve">[Uganda Kampala]</w:t>
        </w:r>
      </w:hyperlink>
      <w:r>
        <w:t xml:space="preserve"> </w:t>
      </w:r>
      <w:r>
        <w:t xml:space="preserve">A compound term emphasizing the geographical and cultural specificity of the capital city as a distinct entity for this study.</w:t>
      </w:r>
    </w:p>
    <w:p>
      <w:pPr>
        <w:pStyle w:val="BodyText"/>
      </w:pPr>
      <w:hyperlink w:anchor="ref2">
        <w:r>
          <w:rPr>
            <w:rStyle w:val="Hyperlink"/>
            <w:vertAlign w:val="superscript"/>
          </w:rPr>
          <w:t xml:space="preserve">(Actor in Uganda Kampala)</w:t>
        </w:r>
      </w:hyperlink>
      <w:r>
        <w:t xml:space="preserve"> </w:t>
      </w:r>
      <w:r>
        <w:t xml:space="preserve">Refers specifically to performers operating within the professional and semi-professional sectors of the capital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Actor in Uganda Kampala: Cultural Resonance and Digital Evolution</dc:title>
  <dc:creator/>
  <dc:language>en</dc:language>
  <cp:keywords/>
  <dcterms:created xsi:type="dcterms:W3CDTF">2026-07-29T14:22:53Z</dcterms:created>
  <dcterms:modified xsi:type="dcterms:W3CDTF">2026-07-29T14:22:53Z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