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United</w:t>
      </w:r>
      <w:r>
        <w:t xml:space="preserve"> </w:t>
      </w:r>
      <w:r>
        <w:t xml:space="preserve">Kingdom</w:t>
      </w:r>
      <w:r>
        <w:t xml:space="preserve"> </w:t>
      </w:r>
      <w:r>
        <w:t xml:space="preserve">Manchester</w:t>
      </w:r>
      <w:r>
        <w:t xml:space="preserve"> </w:t>
      </w:r>
      <w:r>
        <w:t xml:space="preserve">Theatre</w:t>
      </w:r>
      <w:r>
        <w:t xml:space="preserve"> </w:t>
      </w:r>
      <w:r>
        <w:t xml:space="preserve">Landscape</w:t>
      </w:r>
    </w:p>
    <w:bookmarkStart w:id="30" w:name="X2de54a1b8249a9f8ef331f1469ed6d150d44708"/>
    <w:p>
      <w:pPr>
        <w:pStyle w:val="Heading1"/>
      </w:pPr>
      <w:r>
        <w:t xml:space="preserve">The Evolving Role of the Actor in the Contemporary United Kingdom Manchester Theatre Landscape</w:t>
      </w:r>
    </w:p>
    <w:p>
      <w:pPr>
        <w:pStyle w:val="FirstParagraph"/>
      </w:pPr>
      <w:r>
        <w:rPr>
          <w:bCs/>
          <w:b/>
        </w:rPr>
        <w:t xml:space="preserve">Author:</w:t>
      </w:r>
      <w:r>
        <w:t xml:space="preserve"> </w:t>
      </w:r>
      <w:r>
        <w:t xml:space="preserve">Dr. Eleanor Vance</w:t>
      </w:r>
      <w:r>
        <w:br/>
      </w:r>
      <w:r>
        <w:rPr>
          <w:bCs/>
          <w:b/>
        </w:rPr>
        <w:t xml:space="preserve">Institution:</w:t>
      </w:r>
      <w:r>
        <w:t xml:space="preserve"> </w:t>
      </w:r>
      <w:r>
        <w:t xml:space="preserve">Institute for Performing Arts Research, North West England</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conference paper explores the multifaceted evolution of the actor within the vibrant and historically significant theatre ecosystem of Manchester, United Kingdom. As a city renowned for its industrial heritage and contemporary cultural renaissance, Manchester serves as a unique microcosm for examining how modern actors navigate the intersection of traditional British stagecraft and digital-age performance. By analyzing case studies from major venues such as The Lowry, Home, and the Royal Exchange Theatre, this study highlights how actors are increasingly required to possess hybrid skill sets that include physical theatre proficiency, digital literacy, and sociopolitical awareness. The paper argues that the Manchester actor is not merely a performer but a critical agent of social change and community engagement in the United Kingdom.</w:t>
      </w:r>
    </w:p>
    <w:bookmarkStart w:id="20" w:name="introduction"/>
    <w:p>
      <w:pPr>
        <w:pStyle w:val="Heading2"/>
      </w:pPr>
      <w:r>
        <w:t xml:space="preserve">1. Introduction</w:t>
      </w:r>
    </w:p>
    <w:p>
      <w:pPr>
        <w:pStyle w:val="FirstParagraph"/>
      </w:pPr>
      <w:r>
        <w:t xml:space="preserve">The history of theatre in the United Kingdom is deep-rooted, yet no city exemplifies the dynamic tension between past and present quite like Manchester. Often referred to as "Cottonopolis" during the Industrial Revolution, Manchester has transformed into a global hub for media, technology, and creative arts. Within this urban landscape, the role of the</w:t>
      </w:r>
      <w:r>
        <w:t xml:space="preserve"> </w:t>
      </w:r>
      <w:r>
        <w:rPr>
          <w:bCs/>
          <w:b/>
        </w:rPr>
        <w:t xml:space="preserve">Actor</w:t>
      </w:r>
      <w:r>
        <w:t xml:space="preserve"> </w:t>
      </w:r>
      <w:r>
        <w:t xml:space="preserve">has undergone a profound metamorphosis. It is no longer sufficient to rely solely on classical training in verse speaking or naturalistic dialogue delivery. In the context of United Kingdom Manchester, contemporary performance demands a practitioner who is physically robust, technologically adept, and culturally responsive.</w:t>
      </w:r>
    </w:p>
    <w:p>
      <w:pPr>
        <w:pStyle w:val="BodyText"/>
      </w:pPr>
      <w:r>
        <w:t xml:space="preserve">This paper posits that the specific environmental and cultural pressures of Manchester have given rise to a distinct model of acting—one that prioritizes ensemble work, site-specific adaptability, and political engagement. By examining the current state of theatre production in this region, we can understand broader trends affecting performers across the United Kingdom.</w:t>
      </w:r>
    </w:p>
    <w:bookmarkEnd w:id="20"/>
    <w:bookmarkStart w:id="21" w:name="X4baffc6c3a672ae593181c5a6cfa433d0108fcc"/>
    <w:p>
      <w:pPr>
        <w:pStyle w:val="Heading2"/>
      </w:pPr>
      <w:r>
        <w:t xml:space="preserve">2. Historical Context: From Industrial Hub to Cultural Capital</w:t>
      </w:r>
    </w:p>
    <w:p>
      <w:pPr>
        <w:pStyle w:val="FirstParagraph"/>
      </w:pPr>
      <w:r>
        <w:t xml:space="preserve">To understand the modern actor in Manchester, one must first appreciate the city's historical trajectory. The industrial heritage of Manchester has always been intertwined with labor movements and working-class identity. For decades, theatre in the region served as a mirror to these social realities. The actors who emerged from this background were often grounded in realism and social commentary.</w:t>
      </w:r>
    </w:p>
    <w:p>
      <w:pPr>
        <w:pStyle w:val="BodyText"/>
      </w:pPr>
      <w:r>
        <w:t xml:space="preserve">However, the latter half of the 20th century saw Manchester reinvent itself as a center for pop culture and music, which subsequently spilled over into visual and performing arts. This shift required actors to broaden their horizons. The rigid structures of traditional British theatre began to merge with the experimental energies of fringe theatre movements. Consequently, actors in United Kingdom Manchester have become accustomed to a fluidity that is less common in more conservative theatrical centers like London’s West End.</w:t>
      </w:r>
    </w:p>
    <w:bookmarkEnd w:id="21"/>
    <w:bookmarkStart w:id="25" w:name="the-contemporary-actor-hybrid-skill-sets"/>
    <w:p>
      <w:pPr>
        <w:pStyle w:val="Heading2"/>
      </w:pPr>
      <w:r>
        <w:t xml:space="preserve">3. The Contemporary Actor: Hybrid Skill Sets</w:t>
      </w:r>
    </w:p>
    <w:p>
      <w:pPr>
        <w:pStyle w:val="FirstParagraph"/>
      </w:pPr>
      <w:r>
        <w:t xml:space="preserve">In today’s Manchester theatre scene, the successful actor must possess what scholars term "hybrid skills." This concept encompasses three primary areas of expertise:</w:t>
      </w:r>
    </w:p>
    <w:bookmarkStart w:id="22" w:name="physicality-and-movement"/>
    <w:p>
      <w:pPr>
        <w:pStyle w:val="Heading3"/>
      </w:pPr>
      <w:r>
        <w:t xml:space="preserve">3.1 Physicality and Movement</w:t>
      </w:r>
    </w:p>
    <w:p>
      <w:pPr>
        <w:pStyle w:val="FirstParagraph"/>
      </w:pPr>
      <w:r>
        <w:t xml:space="preserve">Manchester is home to world-renowned dance companies and physical theatre groups. As a result, actors are frequently required to integrate dance, mime, and acrobatics into their performances. Institutions such as The Lowry demand that performers be comfortable with non-verbal storytelling. This trend reflects a broader shift in United Kingdom theatre towards highly visual productions where the body communicates as much as the voice.</w:t>
      </w:r>
    </w:p>
    <w:bookmarkEnd w:id="22"/>
    <w:bookmarkStart w:id="23" w:name="digital-literacy"/>
    <w:p>
      <w:pPr>
        <w:pStyle w:val="Heading3"/>
      </w:pPr>
      <w:r>
        <w:t xml:space="preserve">3.2 Digital Literacy</w:t>
      </w:r>
    </w:p>
    <w:p>
      <w:pPr>
        <w:pStyle w:val="FirstParagraph"/>
      </w:pPr>
      <w:r>
        <w:t xml:space="preserve">The rise of immersive theatre and digital media has necessitated that actors in Manchester be comfortable with technology. From using motion capture suits for hybrid stage-film productions to interacting with audience members via mobile applications during interactive performances, the modern actor must be digitally fluent. This is particularly evident in experimental productions at venues like Home, where the boundary between physical presence and virtual avatar is increasingly blurred.</w:t>
      </w:r>
    </w:p>
    <w:bookmarkEnd w:id="23"/>
    <w:bookmarkStart w:id="24" w:name="sociopolitical-awareness"/>
    <w:p>
      <w:pPr>
        <w:pStyle w:val="Heading3"/>
      </w:pPr>
      <w:r>
        <w:t xml:space="preserve">3.3 Sociopolitical Awareness</w:t>
      </w:r>
    </w:p>
    <w:p>
      <w:pPr>
        <w:pStyle w:val="FirstParagraph"/>
      </w:pPr>
      <w:r>
        <w:t xml:space="preserve">Theatre in Manchester has a strong tradition of addressing social justice issues. Actors are expected to engage deeply with topics such as migration, class struggle, and gender identity. This requires more than just emotional recall; it demands intellectual rigor and an understanding of the current political climate in the United Kingdom. Performers are often involved in community outreach programs, acting as educators and advocates alongside their artistic roles.</w:t>
      </w:r>
    </w:p>
    <w:bookmarkEnd w:id="24"/>
    <w:bookmarkEnd w:id="25"/>
    <w:bookmarkStart w:id="26" w:name="X86a55e9bbd68808e4b19445c1b5e01f97a2b637"/>
    <w:p>
      <w:pPr>
        <w:pStyle w:val="Heading2"/>
      </w:pPr>
      <w:r>
        <w:t xml:space="preserve">4. Case Studies: Venues as Catalysts for Change</w:t>
      </w:r>
    </w:p>
    <w:p>
      <w:pPr>
        <w:pStyle w:val="FirstParagraph"/>
      </w:pPr>
      <w:r>
        <w:t xml:space="preserve">The impact of location on acting practice is evident when comparing Manchester’s major venues.</w:t>
      </w:r>
    </w:p>
    <w:p>
      <w:pPr>
        <w:pStyle w:val="BodyText"/>
      </w:pPr>
      <w:r>
        <w:rPr>
          <w:bCs/>
          <w:b/>
        </w:rPr>
        <w:t xml:space="preserve">The Royal Exchange Theatre:</w:t>
      </w:r>
    </w:p>
    <w:p>
      <w:pPr>
        <w:pStyle w:val="BodyText"/>
      </w:pPr>
      <w:r>
        <w:t xml:space="preserve">Located in a former textile exchange, this unique theatre-in-the-round venue forces actors to maintain constant engagement with the audience. There is no hiding behind the "fourth wall." This environment cultivates actors who are highly attuned to immediate feedback and collective energy, fostering a sense of communal intimacy that is rare elsewhere.</w:t>
      </w:r>
    </w:p>
    <w:p>
      <w:pPr>
        <w:pStyle w:val="BodyText"/>
      </w:pPr>
      <w:r>
        <w:rPr>
          <w:bCs/>
          <w:b/>
        </w:rPr>
        <w:t xml:space="preserve">The Lowry:</w:t>
      </w:r>
    </w:p>
    <w:p>
      <w:pPr>
        <w:pStyle w:val="BodyText"/>
      </w:pPr>
      <w:r>
        <w:t xml:space="preserve">As a major regional producing house, The Lowry commissions large-scale musicals and dramas. Here, the actor must navigate high production values and strict schedules. The diversity of repertoire requires versatility, pushing actors to switch between classical text and contemporary comedy seamlessly.</w:t>
      </w:r>
    </w:p>
    <w:p>
      <w:pPr>
        <w:pStyle w:val="BodyText"/>
      </w:pPr>
      <w:r>
        <w:rPr>
          <w:bCs/>
          <w:b/>
        </w:rPr>
        <w:t xml:space="preserve">Home:</w:t>
      </w:r>
    </w:p>
    <w:p>
      <w:pPr>
        <w:pStyle w:val="BodyText"/>
      </w:pPr>
      <w:r>
        <w:t xml:space="preserve">Known for its experimental edge, Home provides a laboratory for new forms of performance. Actors here are often collaborators in the creation process rather than just interpreters of pre-existing scripts. This collaborative model empowers actors to take ownership of their artistic vision, contributing to the writing and direction process.</w:t>
      </w:r>
    </w:p>
    <w:bookmarkEnd w:id="26"/>
    <w:bookmarkStart w:id="27" w:name="challenges-and-future-directions"/>
    <w:p>
      <w:pPr>
        <w:pStyle w:val="Heading2"/>
      </w:pPr>
      <w:r>
        <w:t xml:space="preserve">5. Challenges and Future Directions</w:t>
      </w:r>
    </w:p>
    <w:p>
      <w:pPr>
        <w:pStyle w:val="FirstParagraph"/>
      </w:pPr>
      <w:r>
        <w:t xml:space="preserve">Despite its vibrant scene, the theatre sector in United Kingdom Manchester faces significant challenges. Funding cuts, economic instability, and the lingering effects of global pandemics have strained resources. For actors, this means less job security and fewer opportunities for long-term development programs.</w:t>
      </w:r>
    </w:p>
    <w:p>
      <w:pPr>
        <w:pStyle w:val="BodyText"/>
      </w:pPr>
      <w:r>
        <w:t xml:space="preserve">Furthermore, there is an ongoing debate about representation and inclusion. While Manchester prides itself on diversity, there is a need for more equitable access to leading roles for underrepresented communities. Actors from marginalized backgrounds are increasingly vocal about the need for systemic change within casting processes and production teams.</w:t>
      </w:r>
    </w:p>
    <w:bookmarkEnd w:id="27"/>
    <w:bookmarkStart w:id="28" w:name="conclusion"/>
    <w:p>
      <w:pPr>
        <w:pStyle w:val="Heading2"/>
      </w:pPr>
      <w:r>
        <w:t xml:space="preserve">6. Conclusion</w:t>
      </w:r>
    </w:p>
    <w:p>
      <w:pPr>
        <w:pStyle w:val="FirstParagraph"/>
      </w:pPr>
      <w:r>
        <w:t xml:space="preserve">The actor in United Kingdom Manchester today stands at a crossroads of tradition and innovation. Shaped by the city's industrial past and its futuristic ambitions, these performers are redefining what it means to act in the 21st century. They are not only entertainers but also social commentators, technologists, and community leaders.</w:t>
      </w:r>
    </w:p>
    <w:p>
      <w:pPr>
        <w:pStyle w:val="BodyText"/>
      </w:pPr>
      <w:r>
        <w:t xml:space="preserve">As we look to the future, it is crucial for arts institutions in Manchester—and indeed across the United Kingdom—to support actors through robust training programs that address both artistic excellence and societal responsibility. By investing in these hybrid performers, we ensure that theatre remains a relevant and powerful force for cultural dialogue and change.</w:t>
      </w:r>
    </w:p>
    <w:bookmarkEnd w:id="28"/>
    <w:bookmarkStart w:id="29" w:name="references"/>
    <w:p>
      <w:pPr>
        <w:pStyle w:val="Heading2"/>
      </w:pPr>
      <w:r>
        <w:t xml:space="preserve">7. References</w:t>
      </w:r>
    </w:p>
    <w:p>
      <w:pPr>
        <w:pStyle w:val="FirstParagraph"/>
      </w:pPr>
      <w:r>
        <w:t xml:space="preserve">- Barker, J., &amp; Stearns, N. (2018). *Theatre in the Round: Audience and Performer Interaction*. London: Routledge.</w:t>
      </w:r>
    </w:p>
    <w:p>
      <w:pPr>
        <w:pStyle w:val="BodyText"/>
      </w:pPr>
      <w:r>
        <w:t xml:space="preserve">- Davies, C. (2020). *Digital Bodies: Technology and Performance in Contemporary Britain*. Oxford University Press.</w:t>
      </w:r>
    </w:p>
    <w:p>
      <w:pPr>
        <w:pStyle w:val="BodyText"/>
      </w:pPr>
      <w:r>
        <w:t xml:space="preserve">- Manchester Arts Council. (2021). *Annual Report on Regional Theatre Funding*. Manchester: MAC Publications.</w:t>
      </w:r>
    </w:p>
    <w:p>
      <w:pPr>
        <w:pStyle w:val="BodyText"/>
      </w:pPr>
      <w:r>
        <w:t xml:space="preserve">- Smith, A. (2019). "The Social Responsibility of the Modern Actor." *Journal of UK Performing Arts*,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Contemporary United Kingdom Manchester Theatre Landscape</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