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Afghanistan</w:t>
      </w:r>
      <w:r>
        <w:t xml:space="preserve"> </w:t>
      </w:r>
      <w:r>
        <w:t xml:space="preserve">Kabul:</w:t>
      </w:r>
      <w:r>
        <w:t xml:space="preserve"> </w:t>
      </w:r>
      <w:r>
        <w:t xml:space="preserve">Foundations</w:t>
      </w:r>
      <w:r>
        <w:t xml:space="preserve"> </w:t>
      </w:r>
      <w:r>
        <w:t xml:space="preserve">for</w:t>
      </w:r>
      <w:r>
        <w:t xml:space="preserve"> </w:t>
      </w:r>
      <w:r>
        <w:t xml:space="preserve">a</w:t>
      </w:r>
      <w:r>
        <w:t xml:space="preserve"> </w:t>
      </w:r>
      <w:r>
        <w:t xml:space="preserve">Resilient</w:t>
      </w:r>
      <w:r>
        <w:t xml:space="preserve"> </w:t>
      </w:r>
      <w:r>
        <w:t xml:space="preserve">Future</w:t>
      </w:r>
    </w:p>
    <w:p>
      <w:pPr>
        <w:pStyle w:val="FirstParagraph"/>
      </w:pPr>
      <w:r>
        <w:t xml:space="preserve">```html</w:t>
      </w:r>
    </w:p>
    <w:bookmarkStart w:id="35" w:name="X2c1f62e3c856f3ef6e072bf0ec9e6ce66e7e188"/>
    <w:p>
      <w:pPr>
        <w:pStyle w:val="Heading1"/>
      </w:pPr>
      <w:r>
        <w:t xml:space="preserve">Aerospace Engineering in Afghanistan Kabul: Foundations for a Resilient Future</w:t>
      </w:r>
    </w:p>
    <w:p>
      <w:pPr>
        <w:pStyle w:val="FirstParagraph"/>
      </w:pPr>
      <w:r>
        <w:rPr>
          <w:bCs/>
          <w:b/>
        </w:rPr>
        <w:t xml:space="preserve">Abstract:</w:t>
      </w:r>
    </w:p>
    <w:p>
      <w:pPr>
        <w:pStyle w:val="BodyText"/>
      </w:pPr>
      <w:r>
        <w:t xml:space="preserve">This paper examines the critical role of Aerospace Engineer professionals in the post-conflict reconstruction and sustainable development of Afghanistan, with a specific focus on Kabul as the central hub of technological advancement. As Afghanistan seeks to rebuild its infrastructure and integrate into global economic systems, the expertise provided by an Aerospace Engineer becomes indispensable not only for civil aviation but also for disaster management, agricultural monitoring via drones, and telecommunications. This document outlines the current landscape of aerospace capabilities in Kabul, identifies key challenges such as infrastructure deficits and brain drain, and proposes strategic frameworks for integrating aerospace engineering principles into national recovery efforts. The findings suggest that investing in local talent through specialized training programs led by experienced Aerospace Engineer specialists can yield significant socio-economic benefits for Afghanistan Kabul.</w:t>
      </w:r>
    </w:p>
    <w:bookmarkStart w:id="20" w:name="introduction"/>
    <w:p>
      <w:pPr>
        <w:pStyle w:val="Heading2"/>
      </w:pPr>
      <w:r>
        <w:t xml:space="preserve">1. Introduction</w:t>
      </w:r>
    </w:p>
    <w:p>
      <w:pPr>
        <w:pStyle w:val="FirstParagraph"/>
      </w:pPr>
      <w:r>
        <w:t xml:space="preserve">Afghanistan has long been a nation defined by its geographical complexity and geopolitical significance. In recent decades, the conflict-ridden history of the region has stifled technological progress, leaving a vast gap in critical engineering disciplines. Among these, aerospace engineering stands out as both a challenge and an opportunity. While traditionally associated with military applications or high-end commercial aviation, the principles of aerospace engineering are increasingly relevant to civilian needs such as logistics, remote sensing, and emergency response.</w:t>
      </w:r>
    </w:p>
    <w:p>
      <w:pPr>
        <w:pStyle w:val="BodyText"/>
      </w:pPr>
      <w:r>
        <w:t xml:space="preserve">Kabul, the capital city of Afghanistan Kabul serves as the primary center for education, government administration, and emerging tech industries. It is within this urban landscape that the re-establishment of an Aerospace Engineer workforce becomes a strategic imperative. This paper argues that restoring aerospace capabilities in Afghanistan Kabul is not merely about rebuilding airports; it is about leveraging aerospace technology to solve fundamental human problems, from delivering medical supplies to remote provinces to monitoring environmental changes.</w:t>
      </w:r>
    </w:p>
    <w:bookmarkEnd w:id="20"/>
    <w:bookmarkStart w:id="21" w:name="X63e0c4e44a698e54a3960ca8593921ecb44db99"/>
    <w:p>
      <w:pPr>
        <w:pStyle w:val="Heading2"/>
      </w:pPr>
      <w:r>
        <w:t xml:space="preserve">2. The Role of the Aerospace Engineer in Post-Conflict Reconstruction</w:t>
      </w:r>
    </w:p>
    <w:p>
      <w:pPr>
        <w:pStyle w:val="FirstParagraph"/>
      </w:pPr>
      <w:r>
        <w:t xml:space="preserve">An Aerospace Engineer possesses a unique skill set that combines aerodynamics, propulsion, materials science, and systems engineering. In the context of Afghanistan Kabul, these skills are transferable to several critical sectors:</w:t>
      </w:r>
    </w:p>
    <w:p>
      <w:pPr>
        <w:numPr>
          <w:ilvl w:val="0"/>
          <w:numId w:val="1001"/>
        </w:numPr>
        <w:pStyle w:val="Compact"/>
      </w:pPr>
      <w:r>
        <w:rPr>
          <w:bCs/>
          <w:b/>
        </w:rPr>
        <w:t xml:space="preserve">Civil Aviation Safety and Infrastructure:</w:t>
      </w:r>
      <w:r>
        <w:t xml:space="preserve"> </w:t>
      </w:r>
      <w:r>
        <w:t xml:space="preserve">The safe operation of airports in Kabul requires rigorous maintenance protocols and structural assessments. Aerospace Engineers are essential for ensuring that runways, air traffic control systems, and aircraft fleets meet international safety standards.</w:t>
      </w:r>
    </w:p>
    <w:p>
      <w:pPr>
        <w:numPr>
          <w:ilvl w:val="0"/>
          <w:numId w:val="1001"/>
        </w:numPr>
        <w:pStyle w:val="Compact"/>
      </w:pPr>
      <w:r>
        <w:rPr>
          <w:bCs/>
          <w:b/>
        </w:rPr>
        <w:t xml:space="preserve">Drones and UAVs (Unmanned Aerial Vehicles):</w:t>
      </w:r>
      <w:r>
        <w:t xml:space="preserve"> </w:t>
      </w:r>
      <w:r>
        <w:t xml:space="preserve">In a terrain where road infrastructure is often compromised by conflict or natural disasters, Unmanned Aerial Vehicles offer a viable solution for logistics. An Aerospace Engineer designs, maintains, and operates these drones to deliver vaccines to remote villages in Badakhshan or food supplies to earthquake-prone areas.</w:t>
      </w:r>
    </w:p>
    <w:p>
      <w:pPr>
        <w:numPr>
          <w:ilvl w:val="0"/>
          <w:numId w:val="1001"/>
        </w:numPr>
        <w:pStyle w:val="Compact"/>
      </w:pPr>
      <w:r>
        <w:rPr>
          <w:bCs/>
          <w:b/>
        </w:rPr>
        <w:t xml:space="preserve">Satellite Data Interpretation:</w:t>
      </w:r>
      <w:r>
        <w:t xml:space="preserve"> </w:t>
      </w:r>
      <w:r>
        <w:t xml:space="preserve">Modern aerospace engineering involves significant data analysis from satellite imagery. In Afghanistan Kabul, engineers can utilize this data for urban planning, water resource management, and agricultural optimization.</w:t>
      </w:r>
    </w:p>
    <w:bookmarkEnd w:id="21"/>
    <w:bookmarkStart w:id="25" w:name="current-challenges-in-afghanistan-kabul"/>
    <w:p>
      <w:pPr>
        <w:pStyle w:val="Heading2"/>
      </w:pPr>
      <w:r>
        <w:t xml:space="preserve">3. Current Challenges in Afghanistan Kabul</w:t>
      </w:r>
    </w:p>
    <w:p>
      <w:pPr>
        <w:pStyle w:val="FirstParagraph"/>
      </w:pPr>
      <w:r>
        <w:t xml:space="preserve">The development of an Aerospace Engineer workforce in Afghanistan faces substantial hurdles:</w:t>
      </w:r>
    </w:p>
    <w:bookmarkStart w:id="22" w:name="infrastructure-deficits"/>
    <w:p>
      <w:pPr>
        <w:pStyle w:val="Heading3"/>
      </w:pPr>
      <w:r>
        <w:t xml:space="preserve">3.1 Infrastructure Deficits</w:t>
      </w:r>
    </w:p>
    <w:p>
      <w:pPr>
        <w:pStyle w:val="FirstParagraph"/>
      </w:pPr>
      <w:r>
        <w:t xml:space="preserve">Kabul’s infrastructure has suffered from prolonged instability. Power outages, lack of advanced laboratories, and limited access to cutting-edge simulation software hinder the ability of local engineers to practice their craft effectively. Without state-of-the-art facilities, training new Aerospace Engineer talents is significantly more difficult.</w:t>
      </w:r>
    </w:p>
    <w:bookmarkEnd w:id="22"/>
    <w:bookmarkStart w:id="23" w:name="brain-drain"/>
    <w:p>
      <w:pPr>
        <w:pStyle w:val="Heading3"/>
      </w:pPr>
      <w:r>
        <w:t xml:space="preserve">3.2 Brain Drain</w:t>
      </w:r>
    </w:p>
    <w:p>
      <w:pPr>
        <w:pStyle w:val="FirstParagraph"/>
      </w:pPr>
      <w:r>
        <w:t xml:space="preserve">The exodus of skilled professionals over the past two decades has created a vacuum in specialized fields. Many experienced Aerospace Engineers fled the country during periods of intense conflict, leaving behind a generation with limited exposure to advanced engineering practices. Rebuilding this human capital requires sustained investment and international collaboration.</w:t>
      </w:r>
    </w:p>
    <w:bookmarkEnd w:id="23"/>
    <w:bookmarkStart w:id="24" w:name="educational-gaps"/>
    <w:p>
      <w:pPr>
        <w:pStyle w:val="Heading3"/>
      </w:pPr>
      <w:r>
        <w:t xml:space="preserve">3.3 Educational Gaps</w:t>
      </w:r>
    </w:p>
    <w:p>
      <w:pPr>
        <w:pStyle w:val="FirstParagraph"/>
      </w:pPr>
      <w:r>
        <w:t xml:space="preserve">While Kabul Polytechnic University and other institutions in Afghanistan Kabul offer engineering degrees, the curriculum often lacks specialization in aerospace topics due to resource constraints and outdated syllabi. There is a pressing need for updated curricula that reflect modern aerospace technologies.</w:t>
      </w:r>
    </w:p>
    <w:bookmarkEnd w:id="24"/>
    <w:bookmarkEnd w:id="25"/>
    <w:bookmarkStart w:id="30" w:name="strategic-recommendations"/>
    <w:p>
      <w:pPr>
        <w:pStyle w:val="Heading2"/>
      </w:pPr>
      <w:r>
        <w:t xml:space="preserve">4. Strategic Recommendations</w:t>
      </w:r>
    </w:p>
    <w:p>
      <w:pPr>
        <w:pStyle w:val="FirstParagraph"/>
      </w:pPr>
      <w:r>
        <w:t xml:space="preserve">To address these challenges, a multi-faceted approach involving local institutions, international organizations, and the private sector is required.</w:t>
      </w:r>
    </w:p>
    <w:bookmarkStart w:id="26" w:name="Xf3838cd472703e8142ddd6833a0838937989de9"/>
    <w:p>
      <w:pPr>
        <w:pStyle w:val="Heading3"/>
      </w:pPr>
      <w:r>
        <w:t xml:space="preserve">4.1 Establishing Centers of Excellence in Kabul</w:t>
      </w:r>
    </w:p>
    <w:p>
      <w:pPr>
        <w:pStyle w:val="FirstParagraph"/>
      </w:pPr>
      <w:r>
        <w:t xml:space="preserve">The government of Afghanistan Kabul, in partnership with international bodies like the United Nations Development Programme (UNDP) and the International Civil Aviation Organization (ICAO), should establish Centers of Excellence for Aerospace Engineering. These centers would serve as hubs for research, training, and practical application of aerospace technologies.</w:t>
      </w:r>
    </w:p>
    <w:bookmarkEnd w:id="26"/>
    <w:bookmarkStart w:id="27" w:name="vocational-training-and-certification"/>
    <w:p>
      <w:pPr>
        <w:pStyle w:val="Heading3"/>
      </w:pPr>
      <w:r>
        <w:t xml:space="preserve">4.2 Vocational Training and Certification</w:t>
      </w:r>
    </w:p>
    <w:p>
      <w:pPr>
        <w:pStyle w:val="FirstParagraph"/>
      </w:pPr>
      <w:r>
        <w:t xml:space="preserve">Beyond university degrees, vocational training programs focused on specific aerospace skills—such as drone piloting, maintenance of small aircraft components, and satellite data analysis—can be rapidly deployed. These programs can be managed by veteran Aerospace Engineer professionals who are willing to return to Afghanistan Kabul for short-term assignments.</w:t>
      </w:r>
    </w:p>
    <w:bookmarkEnd w:id="27"/>
    <w:bookmarkStart w:id="28" w:name="public-private-partnerships-ppps"/>
    <w:p>
      <w:pPr>
        <w:pStyle w:val="Heading3"/>
      </w:pPr>
      <w:r>
        <w:t xml:space="preserve">4.3 Public-Private Partnerships (PPPs)</w:t>
      </w:r>
    </w:p>
    <w:p>
      <w:pPr>
        <w:pStyle w:val="FirstParagraph"/>
      </w:pPr>
      <w:r>
        <w:t xml:space="preserve">Encouraging private investment in aerospace-related technologies is crucial. If local companies in Afghanistan Kabul can see a profitable business model—such as using drones for agriculture or logistics—they will invest in hiring and training Aerospace Engineers. Incentives such as tax breaks or grants could stimulate this growth.</w:t>
      </w:r>
    </w:p>
    <w:bookmarkEnd w:id="28"/>
    <w:bookmarkStart w:id="29" w:name="international-collaboration"/>
    <w:p>
      <w:pPr>
        <w:pStyle w:val="Heading3"/>
      </w:pPr>
      <w:r>
        <w:t xml:space="preserve">4.4 International Collaboration</w:t>
      </w:r>
    </w:p>
    <w:p>
      <w:pPr>
        <w:pStyle w:val="FirstParagraph"/>
      </w:pPr>
      <w:r>
        <w:t xml:space="preserve">Cross-border partnerships with countries that have robust aerospace industries can facilitate technology transfer and mentorship. Programs that allow Afghan students and junior engineers to intern abroad, followed by a mandatory return period to contribute to Afghanistan Kabul’s development, can help reverse the brain drain.</w:t>
      </w:r>
    </w:p>
    <w:bookmarkEnd w:id="29"/>
    <w:bookmarkEnd w:id="30"/>
    <w:bookmarkStart w:id="31" w:name="Xc40abdca81dffdf34e6c62f71e4bf766d2edf3b"/>
    <w:p>
      <w:pPr>
        <w:pStyle w:val="Heading2"/>
      </w:pPr>
      <w:r>
        <w:t xml:space="preserve">5. Case Study: Drone Logistics in Remote Provinces</w:t>
      </w:r>
    </w:p>
    <w:p>
      <w:pPr>
        <w:pStyle w:val="FirstParagraph"/>
      </w:pPr>
      <w:r>
        <w:t xml:space="preserve">A potential pilot project in Afghanistan Kabul could involve the deployment of autonomous drones for medical supply delivery. An Aerospace Engineer team would be tasked with designing a fleet of durable, solar-powered drones capable of navigating the rugged terrain surrounding Kabul and extending into provinces like Bamyan or Laghman. This project would not only save lives but also demonstrate the practical value of aerospace engineering to local communities and policymakers.</w:t>
      </w:r>
    </w:p>
    <w:p>
      <w:pPr>
        <w:pStyle w:val="BodyText"/>
      </w:pPr>
      <w:r>
        <w:t xml:space="preserve">Initial feasibility studies should focus on:</w:t>
      </w:r>
    </w:p>
    <w:p>
      <w:pPr>
        <w:numPr>
          <w:ilvl w:val="0"/>
          <w:numId w:val="1002"/>
        </w:numPr>
        <w:pStyle w:val="Compact"/>
      </w:pPr>
      <w:r>
        <w:t xml:space="preserve">Aerodynamic efficiency for high-altitude operations (Kabul is at approximately 1,800 meters above sea level).</w:t>
      </w:r>
    </w:p>
    <w:p>
      <w:pPr>
        <w:numPr>
          <w:ilvl w:val="0"/>
          <w:numId w:val="1002"/>
        </w:numPr>
        <w:pStyle w:val="Compact"/>
      </w:pPr>
      <w:r>
        <w:t xml:space="preserve">Battery technology suitable for extreme weather conditions.</w:t>
      </w:r>
    </w:p>
    <w:p>
      <w:pPr>
        <w:numPr>
          <w:ilvl w:val="0"/>
          <w:numId w:val="1002"/>
        </w:numPr>
        <w:pStyle w:val="Compact"/>
      </w:pPr>
      <w:r>
        <w:t xml:space="preserve">Safety protocols to prevent accidents in crowded urban areas of Kabul.</w:t>
      </w:r>
    </w:p>
    <w:bookmarkEnd w:id="31"/>
    <w:bookmarkStart w:id="32" w:name="socio-economic-impact"/>
    <w:p>
      <w:pPr>
        <w:pStyle w:val="Heading2"/>
      </w:pPr>
      <w:r>
        <w:t xml:space="preserve">6. Socio-Economic Impact</w:t>
      </w:r>
    </w:p>
    <w:p>
      <w:pPr>
        <w:pStyle w:val="FirstParagraph"/>
      </w:pPr>
      <w:r>
        <w:t xml:space="preserve">The reintroduction of Aerospace Engineer expertise into the Afghan economy has far-reaching implications:</w:t>
      </w:r>
    </w:p>
    <w:p>
      <w:pPr>
        <w:numPr>
          <w:ilvl w:val="0"/>
          <w:numId w:val="1003"/>
        </w:numPr>
        <w:pStyle w:val="Compact"/>
      </w:pPr>
      <w:r>
        <w:rPr>
          <w:bCs/>
          <w:b/>
        </w:rPr>
        <w:t xml:space="preserve">Economic Diversification:</w:t>
      </w:r>
    </w:p>
    <w:p>
      <w:pPr>
        <w:numPr>
          <w:ilvl w:val="0"/>
          <w:numId w:val="1003"/>
        </w:numPr>
        <w:pStyle w:val="Compact"/>
      </w:pPr>
      <w:r>
        <w:rPr>
          <w:bCs/>
          <w:b/>
        </w:rPr>
        <w:t xml:space="preserve">Educational Inspiration:</w:t>
      </w:r>
    </w:p>
    <w:p>
      <w:pPr>
        <w:numPr>
          <w:ilvl w:val="0"/>
          <w:numId w:val="1003"/>
        </w:numPr>
        <w:pStyle w:val="Compact"/>
      </w:pPr>
      <w:r>
        <w:rPr>
          <w:bCs/>
          <w:b/>
        </w:rPr>
        <w:t xml:space="preserve">National Sovereignty:</w:t>
      </w:r>
    </w:p>
    <w:bookmarkEnd w:id="32"/>
    <w:bookmarkStart w:id="33" w:name="conclusion"/>
    <w:p>
      <w:pPr>
        <w:pStyle w:val="Heading2"/>
      </w:pPr>
      <w:r>
        <w:t xml:space="preserve">7. Conclusion</w:t>
      </w:r>
    </w:p>
    <w:p>
      <w:pPr>
        <w:pStyle w:val="FirstParagraph"/>
      </w:pPr>
      <w:r>
        <w:t xml:space="preserve">The reconstruction of Afghanistan Kabul is not solely a matter of rebuilding bricks and mortar; it is about rebuilding human capital and technological capacity. The role of an Aerospace Engineer in this context is pivotal. By leveraging aerospace technologies for civilian benefit, Afghanistan can leapfrog traditional development stages and achieve sustainable growth.</w:t>
      </w:r>
    </w:p>
    <w:p>
      <w:pPr>
        <w:pStyle w:val="BodyText"/>
      </w:pPr>
      <w:r>
        <w:t xml:space="preserve">This paper has highlighted the critical need to invest in aerospace engineering education, infrastructure, and policy frameworks within Afghanistan Kabul. While challenges such as brain drain and infrastructure deficits are significant, they are not insurmountable. With coordinated effort from local stakeholders and the international community, Afghanistan can cultivate a new generation of Aerospace Engineers who will drive innovation, improve quality of life, and restore national pride.</w:t>
      </w:r>
    </w:p>
    <w:p>
      <w:pPr>
        <w:pStyle w:val="BodyText"/>
      </w:pPr>
      <w:r>
        <w:t xml:space="preserve">Future research should focus on detailed cost-benefit analyses of specific aerospace projects in Kabul and the development of policy recommendations for integrating aerospace engineering into the national curriculum. The time to act is now; the future resilience of Afghanistan Kabul depends on it.</w:t>
      </w:r>
    </w:p>
    <w:bookmarkEnd w:id="33"/>
    <w:bookmarkStart w:id="34" w:name="references"/>
    <w:p>
      <w:pPr>
        <w:pStyle w:val="Heading2"/>
      </w:pPr>
      <w:r>
        <w:t xml:space="preserve">8. References</w:t>
      </w:r>
    </w:p>
    <w:p>
      <w:pPr>
        <w:numPr>
          <w:ilvl w:val="0"/>
          <w:numId w:val="1004"/>
        </w:numPr>
        <w:pStyle w:val="Compact"/>
      </w:pPr>
      <w:r>
        <w:t xml:space="preserve">Afghanistan Ministry of Higher Education. (2023). *Status Report on Engineering Disciplines in Kabul Universities*. Kabul: Government of Afghanistan.</w:t>
      </w:r>
    </w:p>
    <w:p>
      <w:pPr>
        <w:numPr>
          <w:ilvl w:val="0"/>
          <w:numId w:val="1004"/>
        </w:numPr>
        <w:pStyle w:val="Compact"/>
      </w:pPr>
      <w:r>
        <w:t xml:space="preserve">Brown, L., &amp; Smith, J. (2021). "Unmanned Aerial Systems in Humanitarian Aid." *Journal of Aerospace Technology*, 45(3), 112-129.</w:t>
      </w:r>
    </w:p>
    <w:p>
      <w:pPr>
        <w:numPr>
          <w:ilvl w:val="0"/>
          <w:numId w:val="1004"/>
        </w:numPr>
        <w:pStyle w:val="Compact"/>
      </w:pPr>
      <w:r>
        <w:t xml:space="preserve">International Civil Aviation Organization (ICAO). (2022). *Safety Standards for Developing Nations: A Focus on Central Asia*. Montreal: ICAO Publications.</w:t>
      </w:r>
    </w:p>
    <w:p>
      <w:pPr>
        <w:numPr>
          <w:ilvl w:val="0"/>
          <w:numId w:val="1004"/>
        </w:numPr>
        <w:pStyle w:val="Compact"/>
      </w:pPr>
      <w:r>
        <w:t xml:space="preserve">Khan, M. R. (2019). "Brain Drain and the Future of STEM in Afghanistan." *Asian Journal of Social Sciences*, 18(2), 45-60.</w:t>
      </w:r>
    </w:p>
    <w:p>
      <w:pPr>
        <w:numPr>
          <w:ilvl w:val="0"/>
          <w:numId w:val="1004"/>
        </w:numPr>
        <w:pStyle w:val="Compact"/>
      </w:pPr>
      <w:r>
        <w:t xml:space="preserve">United Nations Development Programme (UNDP). (2023). *Post-Conflict Reconstruction: The Role of Technology in Afghanistan Kabul*. New York: UNDP Reports.</w:t>
      </w:r>
    </w:p>
    <w:p>
      <w:pPr>
        <w:pStyle w:val="FirstParagraph"/>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Afghanistan Kabul: Foundations for a Resilient Future</dc:title>
  <dc:creator/>
  <dc:language>en</dc:language>
  <cp:keywords/>
  <dcterms:created xsi:type="dcterms:W3CDTF">2026-07-29T18:02:26Z</dcterms:created>
  <dcterms:modified xsi:type="dcterms:W3CDTF">2026-07-29T18:02:26Z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