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Advancements</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Alexandria</w:t>
      </w:r>
    </w:p>
    <w:bookmarkStart w:id="32" w:name="Xd4b13553cc8fd96eaa91f00efb9c157eaaa7da2"/>
    <w:p>
      <w:pPr>
        <w:pStyle w:val="Heading1"/>
      </w:pPr>
      <w:r>
        <w:t xml:space="preserve">Aerospace Engineering Advancements in the Mediterranean:</w:t>
      </w:r>
      <w:r>
        <w:br/>
      </w:r>
      <w:r>
        <w:t xml:space="preserve">A Strategic Focus on Egypt Alexandria</w:t>
      </w:r>
    </w:p>
    <w:p>
      <w:pPr>
        <w:pStyle w:val="FirstParagraph"/>
      </w:pPr>
      <w:r>
        <w:rPr>
          <w:bCs/>
          <w:b/>
        </w:rPr>
        <w:t xml:space="preserve">Jane Doe, Ph.D.</w:t>
      </w:r>
      <w:r>
        <w:br/>
      </w:r>
      <w:r>
        <w:t xml:space="preserve">Institute of Advanced Aerospace Technologies</w:t>
      </w:r>
      <w:r>
        <w:br/>
      </w:r>
      <w:r>
        <w:t xml:space="preserve">Alexandria University, Egypt</w:t>
      </w:r>
    </w:p>
    <w:bookmarkStart w:id="20" w:name="abstract"/>
    <w:p>
      <w:pPr>
        <w:pStyle w:val="Heading2"/>
      </w:pPr>
      <w:r>
        <w:t xml:space="preserve">Abstract</w:t>
      </w:r>
    </w:p>
    <w:p>
      <w:pPr>
        <w:pStyle w:val="FirstParagraph"/>
      </w:pPr>
      <w:r>
        <w:t xml:space="preserve">This paper explores the evolving landscape of aerospace engineering within the strategic context of Egypt Alexandria. As a pivotal hub connecting Europe, Africa, and Asia, Alexandria presents unique opportunities for aerospace innovation, maintenance, repair, and overhaul (MRO) activities. This study analyzes the current infrastructure capabilities in Egypt Alexandria and proposes a roadmap for integrating advanced aerospace engineering practices into local industrial policies. Furthermore it examines how the role of an Aerospace Engineer must adapt to meet regional demands while leveraging geographical advantages.</w:t>
      </w:r>
    </w:p>
    <w:bookmarkEnd w:id="20"/>
    <w:bookmarkStart w:id="21" w:name="introduction"/>
    <w:p>
      <w:pPr>
        <w:pStyle w:val="Heading2"/>
      </w:pPr>
      <w:r>
        <w:t xml:space="preserve">1. Introduction</w:t>
      </w:r>
    </w:p>
    <w:p>
      <w:pPr>
        <w:pStyle w:val="FirstParagraph"/>
      </w:pPr>
      <w:r>
        <w:t xml:space="preserve">The field of Aerospace Engineering is undergoing a profound transformation driven by digitalization, sustainability requirements, and geopolitical shifts in global supply chains. Within this context, the emergence of new aerospace hubs in the Middle East and North Africa (MENA) region has become increasingly significant. Among these emerging centers, Egypt Alexandria stands out as a critical node due to its historical maritime heritage and modernizing industrial base.</w:t>
      </w:r>
    </w:p>
    <w:p>
      <w:pPr>
        <w:pStyle w:val="BodyText"/>
      </w:pPr>
      <w:r>
        <w:t xml:space="preserve">An Aerospace Engineer is traditionally associated with major aviation capitals such as Seattle, Toulouse, or Washington D.C. However the definition of this role is expanding. Today an Aerospace Engineer in Egypt Alexandria must possess a multidisciplinary skill set that blends traditional aerodynamics knowledge with regional logistical expertise and emerging green technologies. This paper argues that fostering aerospace engineering capabilities in Egypt Alexandria is not merely an industrial aspiration but a strategic imperative for national and regional development.</w:t>
      </w:r>
    </w:p>
    <w:bookmarkEnd w:id="21"/>
    <w:bookmarkStart w:id="24" w:name="X6868589e325f6d8c838f38f525eb1072c591a38"/>
    <w:p>
      <w:pPr>
        <w:pStyle w:val="Heading2"/>
      </w:pPr>
      <w:r>
        <w:t xml:space="preserve">2. The Strategic Geography of Egypt Alexandria</w:t>
      </w:r>
    </w:p>
    <w:p>
      <w:pPr>
        <w:pStyle w:val="FirstParagraph"/>
      </w:pPr>
      <w:r>
        <w:t xml:space="preserve">Alexandria’s location on the Mediterranean coast provides unparalleled access to major air routes linking three continents. For any Aerospace Engineer operating in this region, understanding logistics and supply chain resilience is as critical as understanding structural integrity or propulsion systems.</w:t>
      </w:r>
    </w:p>
    <w:bookmarkStart w:id="22" w:name="industrial-infrastructure"/>
    <w:p>
      <w:pPr>
        <w:pStyle w:val="Heading3"/>
      </w:pPr>
      <w:r>
        <w:t xml:space="preserve">2.1 Industrial Infrastructure</w:t>
      </w:r>
    </w:p>
    <w:p>
      <w:pPr>
        <w:pStyle w:val="FirstParagraph"/>
      </w:pPr>
      <w:r>
        <w:t xml:space="preserve">The industrial zones surrounding Egypt Alexandria have seen significant investment in recent years. These zones offer the physical space required for large-scale aerospace assembly and testing facilities. The port facilities allow for the efficient import of composite materials and avionics components, which are essential inputs for modern aerospace manufacturing.</w:t>
      </w:r>
    </w:p>
    <w:bookmarkEnd w:id="22"/>
    <w:bookmarkStart w:id="23" w:name="educational-ecosystem"/>
    <w:p>
      <w:pPr>
        <w:pStyle w:val="Heading3"/>
      </w:pPr>
      <w:r>
        <w:t xml:space="preserve">2.2 Educational Ecosystem</w:t>
      </w:r>
    </w:p>
    <w:p>
      <w:pPr>
        <w:pStyle w:val="FirstParagraph"/>
      </w:pPr>
      <w:r>
        <w:t xml:space="preserve">The presence of reputable institutions such as Alexandria University provides a foundation for academic research in engineering. Collaborative programs between these universities and international aerospace firms are crucial. The Aerospace Engineer of the future must be equipped through rigorous education that emphasizes both theoretical physics and practical application within the local context of Egypt Alexandria.</w:t>
      </w:r>
    </w:p>
    <w:bookmarkEnd w:id="23"/>
    <w:bookmarkEnd w:id="24"/>
    <w:bookmarkStart w:id="27" w:name="X4391fae604ca2cfc7be3917e3741456a6a32351"/>
    <w:p>
      <w:pPr>
        <w:pStyle w:val="Heading2"/>
      </w:pPr>
      <w:r>
        <w:t xml:space="preserve">3. Challenges Facing Aerospace Engineering in the Region</w:t>
      </w:r>
    </w:p>
    <w:p>
      <w:pPr>
        <w:pStyle w:val="FirstParagraph"/>
      </w:pPr>
      <w:r>
        <w:t xml:space="preserve">Despite its potential, Egypt Alexandria faces several hurdles in establishing itself as a premier destination for aerospace engineering projects.</w:t>
      </w:r>
    </w:p>
    <w:bookmarkStart w:id="25" w:name="technological-transfer-and-localization"/>
    <w:p>
      <w:pPr>
        <w:pStyle w:val="Heading3"/>
      </w:pPr>
      <w:r>
        <w:t xml:space="preserve">3.1 Technological Transfer and Localization</w:t>
      </w:r>
    </w:p>
    <w:p>
      <w:pPr>
        <w:pStyle w:val="FirstParagraph"/>
      </w:pPr>
      <w:r>
        <w:t xml:space="preserve">A primary challenge is the effective transfer of technology from global leaders to local entities. An Aerospace Engineer working in this environment often acts as a bridge, translating complex international standards into locally executable processes. There is a need for stronger intellectual property frameworks to encourage foreign direct investment in high-tech manufacturing.</w:t>
      </w:r>
    </w:p>
    <w:bookmarkEnd w:id="25"/>
    <w:bookmarkStart w:id="26" w:name="X2615b71908db58b2b81e868146485a5e5d501bc"/>
    <w:p>
      <w:pPr>
        <w:pStyle w:val="Heading3"/>
      </w:pPr>
      <w:r>
        <w:t xml:space="preserve">3.2 Sustainability and Environmental Regulations</w:t>
      </w:r>
    </w:p>
    <w:p>
      <w:pPr>
        <w:pStyle w:val="FirstParagraph"/>
      </w:pPr>
      <w:r>
        <w:t xml:space="preserve">The global aerospace industry is under immense pressure to reduce carbon emissions. For an Aerospace Engineer based in Egypt Alexandria, this presents a dual opportunity and challenge. The region has abundant solar resources which can be leveraged for energy-efficient manufacturing processes. However, engineers must also innovate in the field of alternative aviation fuels (SAF) and lightweight materials to meet international environmental standards.</w:t>
      </w:r>
    </w:p>
    <w:bookmarkEnd w:id="26"/>
    <w:bookmarkEnd w:id="27"/>
    <w:bookmarkStart w:id="28" w:name="X78ec3245d34449f930e3c6e61a841b530a6a5f2"/>
    <w:p>
      <w:pPr>
        <w:pStyle w:val="Heading2"/>
      </w:pPr>
      <w:r>
        <w:t xml:space="preserve">4. The Evolving Role of the Aerospace Engineer</w:t>
      </w:r>
    </w:p>
    <w:p>
      <w:pPr>
        <w:pStyle w:val="FirstParagraph"/>
      </w:pPr>
      <w:r>
        <w:t xml:space="preserve">In the specific context of Egypt Alexandria, the role of an Aerospace Engineer is shifting from pure design and manufacturing towards integration, sustainability, and regional connectivity.</w:t>
      </w:r>
    </w:p>
    <w:p>
      <w:pPr>
        <w:numPr>
          <w:ilvl w:val="0"/>
          <w:numId w:val="1001"/>
        </w:numPr>
        <w:pStyle w:val="Compact"/>
      </w:pPr>
      <w:r>
        <w:rPr>
          <w:bCs/>
          <w:b/>
        </w:rPr>
        <w:t xml:space="preserve">MRO Specialization:</w:t>
      </w:r>
      <w:r>
        <w:t xml:space="preserve"> </w:t>
      </w:r>
      <w:r>
        <w:t xml:space="preserve">Given its geographic position Egypt Alexandria is ideally suited for Maintenance, Repair, and Overhaul (MRO) centers. An Aerospace Engineer here would focus on lifecycle management of aircraft fleets serving African and Middle Eastern routes.</w:t>
      </w:r>
    </w:p>
    <w:p>
      <w:pPr>
        <w:numPr>
          <w:ilvl w:val="0"/>
          <w:numId w:val="1001"/>
        </w:numPr>
        <w:pStyle w:val="Compact"/>
      </w:pPr>
      <w:r>
        <w:rPr>
          <w:bCs/>
          <w:b/>
        </w:rPr>
        <w:t xml:space="preserve">Drone and UAV Development:</w:t>
      </w:r>
      <w:r>
        <w:t xml:space="preserve"> </w:t>
      </w:r>
      <w:r>
        <w:t xml:space="preserve">There is growing demand for Unmanned Aerial Vehicles (UAVs) for agricultural monitoring, coastal surveillance, and logistics. Aerospace Engineers in this region can lead the development of cost-effective UAV solutions tailored to local environmental conditions.</w:t>
      </w:r>
    </w:p>
    <w:p>
      <w:pPr>
        <w:numPr>
          <w:ilvl w:val="0"/>
          <w:numId w:val="1001"/>
        </w:numPr>
        <w:pStyle w:val="Compact"/>
      </w:pPr>
      <w:r>
        <w:rPr>
          <w:bCs/>
          <w:b/>
        </w:rPr>
        <w:t xml:space="preserve">Sustainable Aviation:</w:t>
      </w:r>
      <w:r>
        <w:t xml:space="preserve"> </w:t>
      </w:r>
      <w:r>
        <w:t xml:space="preserve">With Egypt Alexandria positioned as a potential green hydrogen hub, Aerospace Engineers are increasingly involved in propulsion systems that utilize renewable energy sources. This requires cross-disciplinary collaboration with chemical and energy engineers.</w:t>
      </w:r>
    </w:p>
    <w:bookmarkEnd w:id="28"/>
    <w:bookmarkStart w:id="29" w:name="proposed-strategic-roadmap"/>
    <w:p>
      <w:pPr>
        <w:pStyle w:val="Heading2"/>
      </w:pPr>
      <w:r>
        <w:t xml:space="preserve">5. Proposed Strategic Roadmap</w:t>
      </w:r>
    </w:p>
    <w:p>
      <w:pPr>
        <w:pStyle w:val="FirstParagraph"/>
      </w:pPr>
      <w:r>
        <w:t xml:space="preserve">To fully realize the potential of aerospace engineering in this region, the following steps are recommended:</w:t>
      </w:r>
    </w:p>
    <w:p>
      <w:pPr>
        <w:numPr>
          <w:ilvl w:val="0"/>
          <w:numId w:val="1002"/>
        </w:numPr>
        <w:pStyle w:val="Compact"/>
      </w:pPr>
      <w:r>
        <w:rPr>
          <w:bCs/>
          <w:b/>
        </w:rPr>
        <w:t xml:space="preserve">PUBLIC-PRIVATE PARTNERSHIPS (PPPs):</w:t>
      </w:r>
      <w:r>
        <w:t xml:space="preserve"> </w:t>
      </w:r>
      <w:r>
        <w:t xml:space="preserve">The government of Egypt Alexandria should facilitate PPPs with global aerospace primes to establish joint ventures focused on component manufacturing.</w:t>
      </w:r>
    </w:p>
    <w:p>
      <w:pPr>
        <w:numPr>
          <w:ilvl w:val="0"/>
          <w:numId w:val="1002"/>
        </w:numPr>
        <w:pStyle w:val="Compact"/>
      </w:pPr>
      <w:r>
        <w:rPr>
          <w:bCs/>
          <w:b/>
        </w:rPr>
        <w:t xml:space="preserve">HUMAN CAPITAL DEVELOPMENT:</w:t>
      </w:r>
      <w:r>
        <w:t xml:space="preserve"> </w:t>
      </w:r>
      <w:r>
        <w:t xml:space="preserve">Enhanced curriculum development for Aerospace Engineering students focusing on digital twins, AI in aerodynamics, and sustainable materials. Internship programs should be mandatory to provide hands-on experience in Egyptian industrial zones.</w:t>
      </w:r>
    </w:p>
    <w:p>
      <w:pPr>
        <w:numPr>
          <w:ilvl w:val="0"/>
          <w:numId w:val="1002"/>
        </w:numPr>
        <w:pStyle w:val="Compact"/>
      </w:pPr>
      <w:r>
        <w:rPr>
          <w:bCs/>
          <w:b/>
        </w:rPr>
        <w:t xml:space="preserve">R&amp;D INCUBATORS:</w:t>
      </w:r>
      <w:r>
        <w:t xml:space="preserve"> </w:t>
      </w:r>
      <w:r>
        <w:t xml:space="preserve">Establishment of specialized incubators in Egypt Alexandria dedicated to aerospace startups. These hubs would support early-stage companies led by young Aerospace Engineers seeking to innovate in niche markets such as agricultural drones or electric vertical take-off and landing (eVTOL) vehicles.</w:t>
      </w:r>
    </w:p>
    <w:p>
      <w:pPr>
        <w:numPr>
          <w:ilvl w:val="0"/>
          <w:numId w:val="1002"/>
        </w:numPr>
        <w:pStyle w:val="Compact"/>
      </w:pPr>
      <w:r>
        <w:rPr>
          <w:bCs/>
          <w:b/>
        </w:rPr>
        <w:t xml:space="preserve">REGIONAL COOPERATION:</w:t>
      </w:r>
      <w:r>
        <w:t xml:space="preserve"> </w:t>
      </w:r>
      <w:r>
        <w:t xml:space="preserve">Strengthening ties with other African aerospace initiatives to create a unified market for aerospace services. This would allow an Aerospace Engineer from Egypt Alexandria to operate across borders more freely.</w:t>
      </w:r>
    </w:p>
    <w:bookmarkEnd w:id="29"/>
    <w:bookmarkStart w:id="30" w:name="conclusion"/>
    <w:p>
      <w:pPr>
        <w:pStyle w:val="Heading2"/>
      </w:pPr>
      <w:r>
        <w:t xml:space="preserve">6. Conclusion</w:t>
      </w:r>
    </w:p>
    <w:p>
      <w:pPr>
        <w:pStyle w:val="FirstParagraph"/>
      </w:pPr>
      <w:r>
        <w:t xml:space="preserve">The narrative of Aerospace Engineering is no longer confined to the traditional aviation hubs of the West. The rise of Egypt Alexandria signifies a shift towards a more diversified global aerospace landscape. For the modern Aerospace Engineer, this region offers a dynamic playground where innovation meets necessity.</w:t>
      </w:r>
    </w:p>
    <w:p>
      <w:pPr>
        <w:pStyle w:val="BodyText"/>
      </w:pPr>
      <w:r>
        <w:t xml:space="preserve">By leveraging its strategic location, educational resources, and industrial potential Egypt Alexandria can become a leader in sustainable aerospace solutions and MRO services. However this transition requires intentional policy-making, investment in human capital, and a reimagining of the Aerospace Engineer’s role within the local economy. As we look to the future it is imperative that stakeholders recognize Egypt Alexandria not just as a geographic point on the map but as a burgeoning center for aerospace excellence.</w:t>
      </w:r>
    </w:p>
    <w:bookmarkEnd w:id="30"/>
    <w:bookmarkStart w:id="31" w:name="references"/>
    <w:p>
      <w:pPr>
        <w:pStyle w:val="Heading2"/>
      </w:pPr>
      <w:r>
        <w:t xml:space="preserve">References</w:t>
      </w:r>
    </w:p>
    <w:p>
      <w:pPr>
        <w:numPr>
          <w:ilvl w:val="0"/>
          <w:numId w:val="1003"/>
        </w:numPr>
        <w:pStyle w:val="Compact"/>
      </w:pPr>
      <w:r>
        <w:t xml:space="preserve">Alexandria University. (2023). *Strategic Plan for Engineering Education and Research*. Alexandria: AU Press.</w:t>
      </w:r>
    </w:p>
    <w:p>
      <w:pPr>
        <w:numPr>
          <w:ilvl w:val="0"/>
          <w:numId w:val="1003"/>
        </w:numPr>
        <w:pStyle w:val="Compact"/>
      </w:pPr>
      <w:r>
        <w:t xml:space="preserve">Egyptian Ministry of Defense. (2024). *National Industrial Strategy: Aerospace Sector Development*. Cairo: Government Publishing Office.</w:t>
      </w:r>
    </w:p>
    <w:p>
      <w:pPr>
        <w:numPr>
          <w:ilvl w:val="0"/>
          <w:numId w:val="1003"/>
        </w:numPr>
        <w:pStyle w:val="Compact"/>
      </w:pPr>
      <w:r>
        <w:t xml:space="preserve">International Civil Aviation Organization (ICAO). (2023). *Sustainability Initiatives in the MENA Region*. Montreal: ICAO Publications.</w:t>
      </w:r>
    </w:p>
    <w:p>
      <w:pPr>
        <w:numPr>
          <w:ilvl w:val="0"/>
          <w:numId w:val="1003"/>
        </w:numPr>
        <w:pStyle w:val="Compact"/>
      </w:pPr>
      <w:r>
        <w:t xml:space="preserve">Smith, J. &amp; Al-Masri, H. (2022). "Logistical Advantages of Mediterranean Ports for Aerospace MRO." *Journal of Aerospace Logistics*,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Advancements in the Mediterranean: A Case Study of Egypt Alexandria</dc:title>
  <dc:creator/>
  <dc:language>en</dc:language>
  <cp:keywords/>
  <dcterms:created xsi:type="dcterms:W3CDTF">2026-07-29T22:08:40Z</dcterms:created>
  <dcterms:modified xsi:type="dcterms:W3CDTF">2026-07-29T22:08:40Z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