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Lyon:</w:t>
      </w:r>
      <w:r>
        <w:t xml:space="preserve"> </w:t>
      </w:r>
      <w:r>
        <w:t xml:space="preserve">Innovations</w:t>
      </w:r>
      <w:r>
        <w:t xml:space="preserve"> </w:t>
      </w:r>
      <w:r>
        <w:t xml:space="preserve">and</w:t>
      </w:r>
      <w:r>
        <w:t xml:space="preserve"> </w:t>
      </w:r>
      <w:r>
        <w:t xml:space="preserve">Future</w:t>
      </w:r>
      <w:r>
        <w:t xml:space="preserve"> </w:t>
      </w:r>
      <w:r>
        <w:t xml:space="preserve">Horizons</w:t>
      </w:r>
    </w:p>
    <w:p>
      <w:pPr>
        <w:pStyle w:val="FirstParagraph"/>
      </w:pPr>
      <w:r>
        <w:t xml:space="preserve">```html</w:t>
      </w:r>
    </w:p>
    <w:bookmarkStart w:id="20" w:name="X500c7d5f96b49c3001c4780592f6286096ed534"/>
    <w:p>
      <w:pPr>
        <w:pStyle w:val="Heading1"/>
      </w:pPr>
      <w:r>
        <w:t xml:space="preserve">Bridging Tradition and Innovation: The Evolving Role of the Aerospace Engineer in France Lyon</w:t>
      </w:r>
    </w:p>
    <w:p>
      <w:pPr>
        <w:pStyle w:val="FirstParagraph"/>
      </w:pPr>
      <w:r>
        <w:t xml:space="preserve">A Conference Paper Presented at the International Symposium on Advanced Aviation Technologies</w:t>
      </w:r>
      <w:r>
        <w:br/>
      </w:r>
      <w:r>
        <w:t xml:space="preserve">Location : France Lyon</w:t>
      </w:r>
      <w:r>
        <w:br/>
      </w:r>
      <w:r>
        <w:t xml:space="preserve">Date : October 2023</w:t>
      </w:r>
    </w:p>
    <w:bookmarkEnd w:id="20"/>
    <w:bookmarkStart w:id="21" w:name="abstract"/>
    <w:p>
      <w:pPr>
        <w:pStyle w:val="Heading2"/>
      </w:pPr>
      <w:r>
        <w:t xml:space="preserve">Abstract</w:t>
      </w:r>
    </w:p>
    <w:p>
      <w:pPr>
        <w:pStyle w:val="FirstParagraph"/>
      </w:pPr>
      <w:r>
        <w:t xml:space="preserve">The aerospace industry stands as one of the most complex and demanding sectors of modern engineering. As we look toward a future defined by sustainable mobility, supersonic travel, and space exploration, the role of the</w:t>
      </w:r>
      <w:r>
        <w:t xml:space="preserve"> </w:t>
      </w:r>
      <w:r>
        <w:rPr>
          <w:bCs/>
          <w:b/>
        </w:rPr>
        <w:t xml:space="preserve">Aerospace Engineer</w:t>
      </w:r>
      <w:r>
        <w:t xml:space="preserve"> </w:t>
      </w:r>
      <w:r>
        <w:t xml:space="preserve">becomes increasingly pivotal. This paper examines the current landscape of aerospace engineering within a specific geographic and cultural context:</w:t>
      </w:r>
      <w:r>
        <w:t xml:space="preserve"> </w:t>
      </w:r>
      <w:r>
        <w:rPr>
          <w:bCs/>
          <w:b/>
        </w:rPr>
        <w:t xml:space="preserve">France Lyon</w:t>
      </w:r>
      <w:r>
        <w:t xml:space="preserve">. By analyzing the unique contributions of this region to European aviation standards, this document explores how local expertise influences global trends. From aerodynamic efficiency to sustainable fuel integration, we discuss how engineers in</w:t>
      </w:r>
    </w:p>
    <w:p>
      <w:pPr>
        <w:pStyle w:val="BodyText"/>
      </w:pPr>
      <w:r>
        <w:t xml:space="preserve">France Lyon are shaping the next generation of flight technology.</w:t>
      </w:r>
    </w:p>
    <w:bookmarkEnd w:id="21"/>
    <w:bookmarkStart w:id="22" w:name="introduction"/>
    <w:p>
      <w:pPr>
        <w:pStyle w:val="Heading2"/>
      </w:pPr>
      <w:r>
        <w:t xml:space="preserve">1. Introduction</w:t>
      </w:r>
    </w:p>
    <w:p>
      <w:pPr>
        <w:pStyle w:val="FirstParagraph"/>
      </w:pPr>
      <w:r>
        <w:rPr>
          <w:bCs/>
          <w:b/>
        </w:rPr>
        <w:t xml:space="preserve">France Lyon</w:t>
      </w:r>
      <w:r>
        <w:t xml:space="preserve"> </w:t>
      </w:r>
      <w:r>
        <w:t xml:space="preserve">has long been recognized not merely as a culinary and cultural capital but also as a burgeoning hub for industrial innovation in southeastern Europe. While Paris often takes the spotlight in discussions regarding Airbus and national aviation policy, the Lyon area has developed a distinct ecosystem of engineering firms, research institutions, and university collaborations that drive aerospace advancements. The</w:t>
      </w:r>
      <w:r>
        <w:t xml:space="preserve"> </w:t>
      </w:r>
      <w:r>
        <w:rPr>
          <w:bCs/>
          <w:b/>
        </w:rPr>
        <w:t xml:space="preserve">Aerospace Engineer</w:t>
      </w:r>
      <w:r>
        <w:t xml:space="preserve"> </w:t>
      </w:r>
      <w:r>
        <w:t xml:space="preserve">working within this region operates at the intersection of traditional French precision and modern digital transformation.</w:t>
      </w:r>
    </w:p>
    <w:p>
      <w:pPr>
        <w:pStyle w:val="BodyText"/>
      </w:pPr>
      <w:r>
        <w:t xml:space="preserve">This conference paper aims to delineate the specific challenges and opportunities facing aerospace professionals in</w:t>
      </w:r>
    </w:p>
    <w:p>
      <w:pPr>
        <w:pStyle w:val="BodyText"/>
      </w:pPr>
      <w:r>
        <w:t xml:space="preserve">France Lyon. It argues that the local engineering community is uniquely positioned to address two critical global issues: decarbonization in aviation and the democratization of space access. By focusing on this region, we gain insight into how localized industrial policies can accelerate technological breakthroughs.</w:t>
      </w:r>
    </w:p>
    <w:bookmarkEnd w:id="22"/>
    <w:bookmarkStart w:id="23" w:name="X013810dd3080a9213d422431b202a75daa06c8e"/>
    <w:p>
      <w:pPr>
        <w:pStyle w:val="Heading2"/>
      </w:pPr>
      <w:r>
        <w:t xml:space="preserve">2. The Historical Context of Aerospace Engineering in France</w:t>
      </w:r>
    </w:p>
    <w:p>
      <w:pPr>
        <w:pStyle w:val="FirstParagraph"/>
      </w:pPr>
      <w:r>
        <w:t xml:space="preserve">To understand the present, one must appreciate the past. France has a rich history in aviation, dating back to the pioneering flights of Blériot and Farman. The establishment of major aerospace conglomerates created a deep reservoir of knowledge that permeates through French technical education systems. In</w:t>
      </w:r>
    </w:p>
    <w:p>
      <w:pPr>
        <w:pStyle w:val="BodyText"/>
      </w:pPr>
      <w:r>
        <w:t xml:space="preserve">France Lyon , this heritage is preserved and updated by local universities such as INSA Lyon and École Centrale de Lyon, which produce a steady stream of highly skilled graduates.</w:t>
      </w:r>
    </w:p>
    <w:p>
      <w:pPr>
        <w:pStyle w:val="BodyText"/>
      </w:pPr>
      <w:r>
        <w:t xml:space="preserve">The</w:t>
      </w:r>
      <w:r>
        <w:t xml:space="preserve"> </w:t>
      </w:r>
      <w:r>
        <w:rPr>
          <w:bCs/>
          <w:b/>
        </w:rPr>
        <w:t xml:space="preserve">Aerospace Engineer</w:t>
      </w:r>
      <w:r>
        <w:t xml:space="preserve"> </w:t>
      </w:r>
      <w:r>
        <w:t xml:space="preserve">today benefits from this historical continuity. Unlike regions where aerospace engineering may be a newer addition to the industrial portfolio, engineers in France bring a cultural appreciation for rigorous theoretical foundations combined with practical application. This blend is essential when tackling complex problems such as structural integrity under extreme thermal conditions or optimizing lift-to-drag ratios for next-generation wings.</w:t>
      </w:r>
    </w:p>
    <w:bookmarkEnd w:id="23"/>
    <w:bookmarkStart w:id="26" w:name="key-areas-of-innovation-in-lyon"/>
    <w:p>
      <w:pPr>
        <w:pStyle w:val="Heading2"/>
      </w:pPr>
      <w:r>
        <w:t xml:space="preserve">3. Key Areas of Innovation in Lyon</w:t>
      </w:r>
    </w:p>
    <w:p>
      <w:pPr>
        <w:pStyle w:val="FirstParagraph"/>
      </w:pPr>
      <w:r>
        <w:t xml:space="preserve">The aerospace sector in</w:t>
      </w:r>
    </w:p>
    <w:p>
      <w:pPr>
        <w:pStyle w:val="BodyText"/>
      </w:pPr>
      <w:r>
        <w:t xml:space="preserve">France Lyon has identified several key areas where engineering efforts are concentrated. These areas reflect both national priorities and global market demands.</w:t>
      </w:r>
    </w:p>
    <w:bookmarkStart w:id="24" w:name="X4c3bb2cdce91230941f83535bfd52caf77aa47f"/>
    <w:p>
      <w:pPr>
        <w:pStyle w:val="Heading3"/>
      </w:pPr>
      <w:r>
        <w:t xml:space="preserve">3.1 Sustainable Aviation Fuels (SAF) and Hybrid-Electric Propulsion</w:t>
      </w:r>
    </w:p>
    <w:p>
      <w:pPr>
        <w:pStyle w:val="FirstParagraph"/>
      </w:pPr>
      <w:r>
        <w:t xml:space="preserve">With the European Union committing to net-zero emissions by 2050, the aerospace industry faces immense pressure to reduce its carbon footprint. Engineers in</w:t>
      </w:r>
    </w:p>
    <w:p>
      <w:pPr>
        <w:pStyle w:val="BodyText"/>
      </w:pPr>
      <w:r>
        <w:t xml:space="preserve">France Lyon are actively involved in research projects related to Sustainable Aviation Fuels (SAF) and hybrid-electric propulsion systems. Local startups and established firms collaborate with research labs to test new materials that can withstand the unique properties of hydrogen fuel, which is increasingly viewed as a viable alternative for short-haul flights.</w:t>
      </w:r>
    </w:p>
    <w:p>
      <w:pPr>
        <w:pStyle w:val="BodyText"/>
      </w:pPr>
      <w:r>
        <w:t xml:space="preserve">The</w:t>
      </w:r>
      <w:r>
        <w:t xml:space="preserve"> </w:t>
      </w:r>
      <w:r>
        <w:rPr>
          <w:bCs/>
          <w:b/>
        </w:rPr>
        <w:t xml:space="preserve">Aerospace Engineer</w:t>
      </w:r>
      <w:r>
        <w:t xml:space="preserve"> </w:t>
      </w:r>
      <w:r>
        <w:t xml:space="preserve">plays a crucial role here, not just in designing engines but in rethinking the entire airframe. This requires interdisciplinary knowledge, combining chemistry, electrical engineering, and aerodynamics. The Lyon cluster facilitates these collaborations by providing shared testing facilities and regulatory guidance from local aviation authorities.</w:t>
      </w:r>
    </w:p>
    <w:bookmarkEnd w:id="24"/>
    <w:bookmarkStart w:id="25" w:name="digital-twins-and-ai-driven-design"/>
    <w:p>
      <w:pPr>
        <w:pStyle w:val="Heading3"/>
      </w:pPr>
      <w:r>
        <w:t xml:space="preserve">3.2 Digital Twins and AI-Driven Design</w:t>
      </w:r>
    </w:p>
    <w:p>
      <w:pPr>
        <w:pStyle w:val="FirstParagraph"/>
      </w:pPr>
      <w:r>
        <w:t xml:space="preserve">Innovation is also being driven by digitalization. The concept of "Digital Twins"—virtual replicas of physical aircraft—allows engineers to simulate flight conditions, maintenance needs, and structural stresses in real-time. In</w:t>
      </w:r>
    </w:p>
    <w:p>
      <w:pPr>
        <w:pStyle w:val="BodyText"/>
      </w:pPr>
      <w:r>
        <w:t xml:space="preserve">France Lyon , software houses specializing in industrial AI are partnering with aerospace manufacturers to create more robust design tools.</w:t>
      </w:r>
    </w:p>
    <w:p>
      <w:pPr>
        <w:pStyle w:val="BodyText"/>
      </w:pPr>
      <w:r>
        <w:t xml:space="preserve">An</w:t>
      </w:r>
      <w:r>
        <w:t xml:space="preserve"> </w:t>
      </w:r>
      <w:r>
        <w:rPr>
          <w:bCs/>
          <w:b/>
        </w:rPr>
        <w:t xml:space="preserve">Aerospace Engineer</w:t>
      </w:r>
      <w:r>
        <w:t xml:space="preserve"> </w:t>
      </w:r>
      <w:r>
        <w:t xml:space="preserve">using these tools can iterate designs faster than ever before. They can predict fatigue cracks before they occur, optimize fuel consumption through AI-driven flight path algorithms, and reduce the time-to-market for new aircraft models. This shift towards data-centric engineering represents a fundamental change in how projects are managed in Lyon.</w:t>
      </w:r>
    </w:p>
    <w:bookmarkEnd w:id="25"/>
    <w:bookmarkEnd w:id="26"/>
    <w:bookmarkStart w:id="27" w:name="X69aa0ac8145ef564b66cfd4c7c75ce649dcde26"/>
    <w:p>
      <w:pPr>
        <w:pStyle w:val="Heading2"/>
      </w:pPr>
      <w:r>
        <w:t xml:space="preserve">4. The Role of Education and Talent Retention</w:t>
      </w:r>
    </w:p>
    <w:p>
      <w:pPr>
        <w:pStyle w:val="FirstParagraph"/>
      </w:pPr>
      <w:r>
        <w:t xml:space="preserve">A critical aspect of maintaining leadership in aerospace engineering is education.</w:t>
      </w:r>
    </w:p>
    <w:p>
      <w:pPr>
        <w:pStyle w:val="BodyText"/>
      </w:pPr>
      <w:r>
        <w:t xml:space="preserve">France Lyon boasts several prestigious grandes écoles that specialize in mechanical, electrical, and systems engineering. These institutions work closely with industry partners to ensure their curricula remain relevant.</w:t>
      </w:r>
    </w:p>
    <w:p>
      <w:pPr>
        <w:pStyle w:val="BodyText"/>
      </w:pPr>
      <w:r>
        <w:t xml:space="preserve">However, retaining talent remains a challenge due to competition from other European hubs such as Munich and Toulouse. To counter this, local initiatives in</w:t>
      </w:r>
    </w:p>
    <w:p>
      <w:pPr>
        <w:pStyle w:val="BodyText"/>
      </w:pPr>
      <w:r>
        <w:t xml:space="preserve">France Lyon are focusing on creating attractive work environments that offer not just competitive salaries but also opportunities for meaningful innovation. The</w:t>
      </w:r>
      <w:r>
        <w:t xml:space="preserve"> </w:t>
      </w:r>
      <w:r>
        <w:rPr>
          <w:bCs/>
          <w:b/>
        </w:rPr>
        <w:t xml:space="preserve">Aerospace Engineer</w:t>
      </w:r>
      <w:r>
        <w:t xml:space="preserve"> </w:t>
      </w:r>
      <w:r>
        <w:t xml:space="preserve">in Lyon is encouraged to engage in continuous learning, attending workshops and conferences that foster a culture of intellectual curiosity.</w:t>
      </w:r>
    </w:p>
    <w:p>
      <w:pPr>
        <w:pStyle w:val="BodyText"/>
      </w:pPr>
      <w:r>
        <w:t xml:space="preserve">Furthermore, international collaboration programs allow engineers from</w:t>
      </w:r>
    </w:p>
    <w:p>
      <w:pPr>
        <w:pStyle w:val="BodyText"/>
      </w:pPr>
      <w:r>
        <w:t xml:space="preserve">France Lyon to work on global projects with partners from NASA, ESA, and private space companies. This global exposure enhances their skills while bringing international best practices back to the local industry.</w:t>
      </w:r>
    </w:p>
    <w:bookmarkEnd w:id="27"/>
    <w:bookmarkStart w:id="28" w:name="challenges-and-future-outlook"/>
    <w:p>
      <w:pPr>
        <w:pStyle w:val="Heading2"/>
      </w:pPr>
      <w:r>
        <w:t xml:space="preserve">5. Challenges and Future Outlook</w:t>
      </w:r>
    </w:p>
    <w:p>
      <w:pPr>
        <w:pStyle w:val="FirstParagraph"/>
      </w:pPr>
      <w:r>
        <w:t xml:space="preserve">Despite these advancements, challenges persist. Supply chain disruptions post-pandemic have affected the availability of critical components such as semiconductors and advanced composites.</w:t>
      </w:r>
      <w:r>
        <w:t xml:space="preserve"> </w:t>
      </w:r>
      <w:r>
        <w:rPr>
          <w:bCs/>
          <w:b/>
        </w:rPr>
        <w:t xml:space="preserve">Aerospace Engineers</w:t>
      </w:r>
      <w:r>
        <w:t xml:space="preserve"> </w:t>
      </w:r>
      <w:r>
        <w:t xml:space="preserve">must now incorporate resilience into their designs, considering alternative materials and suppliers.</w:t>
      </w:r>
    </w:p>
    <w:p>
      <w:pPr>
        <w:pStyle w:val="BodyText"/>
      </w:pPr>
      <w:r>
        <w:t xml:space="preserve">Additionally, regulatory frameworks are evolving rapidly in response to environmental concerns. Engineers in</w:t>
      </w:r>
    </w:p>
    <w:p>
      <w:pPr>
        <w:pStyle w:val="BodyText"/>
      </w:pPr>
      <w:r>
        <w:t xml:space="preserve">France Lyon must stay abreast of new safety standards for electric vertical take-off and landing (eVTOL) aircraft, which promise to revolutionize urban air mobility.</w:t>
      </w:r>
    </w:p>
    <w:p>
      <w:pPr>
        <w:pStyle w:val="BodyText"/>
      </w:pPr>
      <w:r>
        <w:t xml:space="preserve">The future looks promising. With increased investment from both the French government and private venture capital, the aerospace ecosystem in</w:t>
      </w:r>
    </w:p>
    <w:p>
      <w:pPr>
        <w:pStyle w:val="BodyText"/>
      </w:pPr>
      <w:r>
        <w:t xml:space="preserve">France Lyon is poised for significant growth. The convergence of traditional engineering excellence with cutting-edge digital technologies positions this region as a key player in the global aviation landscape.</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Aerospace Engineer</w:t>
      </w:r>
      <w:r>
        <w:t xml:space="preserve"> </w:t>
      </w:r>
      <w:r>
        <w:t xml:space="preserve">in</w:t>
      </w:r>
    </w:p>
    <w:p>
      <w:pPr>
        <w:pStyle w:val="BodyText"/>
      </w:pPr>
      <w:r>
        <w:t xml:space="preserve">France Lyon is dynamic and multifaceted. It encompasses historical legacy, technological innovation, and a commitment to sustainability. As we navigate the complexities of 21st-century aviation, engineers in this region are demonstrating that it is possible to balance economic growth with environmental responsibility.</w:t>
      </w:r>
    </w:p>
    <w:p>
      <w:pPr>
        <w:pStyle w:val="BodyText"/>
      </w:pPr>
      <w:r>
        <w:t xml:space="preserve">This paper has highlighted the importance of local ecosystems in fostering global innovation. The collaborative spirit found in</w:t>
      </w:r>
    </w:p>
    <w:p>
      <w:pPr>
        <w:pStyle w:val="BodyText"/>
      </w:pPr>
      <w:r>
        <w:t xml:space="preserve">France Lyon serves as a model for other regions seeking to develop their own aerospace capabilities. By continuing to invest in education, infrastructure, and sustainable practices, we can ensure that the skies remain open for safe, efficient, and eco-friendly travel.</w:t>
      </w:r>
    </w:p>
    <w:p>
      <w:pPr>
        <w:pStyle w:val="BodyText"/>
      </w:pPr>
      <w:r>
        <w:t xml:space="preserve">We urge policymakers and industry leaders to recognize the strategic importance of supporting engineering hubs like Lyon. The future of flight depends not just on grand designs but on the dedicated efforts of engineers who turn those dreams into reality. In</w:t>
      </w:r>
    </w:p>
    <w:p>
      <w:pPr>
        <w:pStyle w:val="BodyText"/>
      </w:pPr>
      <w:r>
        <w:t xml:space="preserve">France Lyon , these engineers are building that future, one calculation, one prototype, and one breakthrough at a time.</w:t>
      </w:r>
    </w:p>
    <w:bookmarkEnd w:id="29"/>
    <w:bookmarkStart w:id="30" w:name="references"/>
    <w:p>
      <w:pPr>
        <w:pStyle w:val="Heading2"/>
      </w:pPr>
      <w:r>
        <w:t xml:space="preserve">References</w:t>
      </w:r>
    </w:p>
    <w:p>
      <w:pPr>
        <w:numPr>
          <w:ilvl w:val="0"/>
          <w:numId w:val="1001"/>
        </w:numPr>
        <w:pStyle w:val="Compact"/>
      </w:pPr>
      <w:r>
        <w:rPr>
          <w:iCs/>
          <w:i/>
        </w:rPr>
        <w:t xml:space="preserve">European Union Green Deal: Aviation Strategy</w:t>
      </w:r>
      <w:r>
        <w:t xml:space="preserve">, European Commission.</w:t>
      </w:r>
    </w:p>
    <w:p>
      <w:pPr>
        <w:numPr>
          <w:ilvl w:val="0"/>
          <w:numId w:val="1001"/>
        </w:numPr>
        <w:pStyle w:val="Compact"/>
      </w:pPr>
      <w:r>
        <w:rPr>
          <w:iCs/>
          <w:i/>
        </w:rPr>
        <w:t xml:space="preserve">Innovation Clusters in Southeastern France</w:t>
      </w:r>
      <w:r>
        <w:t xml:space="preserve">, Regional Economic Development Report, 2022.</w:t>
      </w:r>
    </w:p>
    <w:p>
      <w:pPr>
        <w:numPr>
          <w:ilvl w:val="0"/>
          <w:numId w:val="1001"/>
        </w:numPr>
        <w:pStyle w:val="Compact"/>
      </w:pPr>
      <w:r>
        <w:rPr>
          <w:iCs/>
          <w:i/>
        </w:rPr>
        <w:t xml:space="preserve">Digital Twins in Aerospace Manufacturing</w:t>
      </w:r>
      <w:r>
        <w:t xml:space="preserve">, Journal of Engineering Design, Vol. 34.</w:t>
      </w:r>
    </w:p>
    <w:p>
      <w:pPr>
        <w:numPr>
          <w:ilvl w:val="0"/>
          <w:numId w:val="1001"/>
        </w:numPr>
        <w:pStyle w:val="Compact"/>
      </w:pPr>
      <w:r>
        <w:rPr>
          <w:iCs/>
          <w:i/>
        </w:rPr>
        <w:t xml:space="preserve">Sustainable Aviation Fuels: Technical Feasibility and Economic Viability</w:t>
      </w:r>
      <w:r>
        <w:t xml:space="preserve">, International Energy Agency.</w:t>
      </w:r>
    </w:p>
    <w:p>
      <w:pPr>
        <w:numPr>
          <w:ilvl w:val="0"/>
          <w:numId w:val="1001"/>
        </w:numPr>
        <w:pStyle w:val="Compact"/>
      </w:pPr>
      <w:r>
        <w:rPr>
          <w:iCs/>
          <w:i/>
        </w:rPr>
        <w:t xml:space="preserve">The Role of Grandes Écoles in French Engineering Education</w:t>
      </w:r>
      <w:r>
        <w:t xml:space="preserve">, Educational Policy Review.</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France Lyon: Innovations and Future Horizons</dc:title>
  <dc:creator/>
  <dc:language>en</dc:language>
  <cp:keywords/>
  <dcterms:created xsi:type="dcterms:W3CDTF">2026-07-29T19:36:35Z</dcterms:created>
  <dcterms:modified xsi:type="dcterms:W3CDTF">2026-07-29T19:36:35Z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