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Innovation</w:t>
      </w:r>
      <w:r>
        <w:t xml:space="preserve"> </w:t>
      </w:r>
      <w:r>
        <w:t xml:space="preserve">in</w:t>
      </w:r>
      <w:r>
        <w:t xml:space="preserve"> </w:t>
      </w:r>
      <w:r>
        <w:t xml:space="preserve">the</w:t>
      </w:r>
      <w:r>
        <w:t xml:space="preserve"> </w:t>
      </w:r>
      <w:r>
        <w:t xml:space="preserve">Levant: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40" w:name="Xe37b8c2b66eecd74526adfd5ef669695ecd1ed5"/>
    <w:p>
      <w:pPr>
        <w:pStyle w:val="Heading1"/>
      </w:pPr>
      <w:r>
        <w:t xml:space="preserve">Aerospace Innovation in the Levant:</w:t>
      </w:r>
      <w:r>
        <w:br/>
      </w:r>
      <w:r>
        <w:t xml:space="preserve">The Role of the Aerospace Engineer in Israel Jerusalem</w:t>
      </w:r>
    </w:p>
    <w:p>
      <w:pPr>
        <w:pStyle w:val="FirstParagraph"/>
      </w:pPr>
      <w:r>
        <w:rPr>
          <w:iCs/>
          <w:i/>
          <w:bCs/>
          <w:b/>
        </w:rPr>
        <w:t xml:space="preserve">Alexander Cohen, Ph.D.</w:t>
      </w:r>
      <w:r>
        <w:br/>
      </w:r>
      <w:r>
        <w:t xml:space="preserve">Department of Advanced Aeronautics Systems</w:t>
      </w:r>
      <w:r>
        <w:br/>
      </w:r>
      <w:r>
        <w:t xml:space="preserve">Technion – Israel Institute of Technology</w:t>
      </w:r>
      <w:r>
        <w:br/>
      </w:r>
      <w:r>
        <w:t xml:space="preserve">Presenting at the International Symposium on Aerospace Technologies in Jerusalem, Israel Jerusalem.</w:t>
      </w:r>
    </w:p>
    <w:bookmarkStart w:id="20" w:name="abstract"/>
    <w:p>
      <w:pPr>
        <w:pStyle w:val="Heading3"/>
      </w:pPr>
      <w:r>
        <w:rPr>
          <w:bCs/>
          <w:b/>
        </w:rPr>
        <w:t xml:space="preserve">Abstract</w:t>
      </w:r>
    </w:p>
    <w:p>
      <w:pPr>
        <w:pStyle w:val="FirstParagraph"/>
      </w:pPr>
      <w:r>
        <w:t xml:space="preserve">This paper examines the pivotal role of the Aerospace Engineer within the unique geopolitical and technological ecosystem of Israel Jerusalem. As a global hub for defense innovation, space exploration, and aviation technology, Israel Jerusalem serves as a critical node in the international aerospace network. This study analyzes how Aerospace Engineers operating in this region navigate complex challenges related to security, sustainability, and international cooperation. We explore specific case studies involving unmanned aerial systems (UAS), satellite communications, and sustainable aviation fuels (SAF). Furthermore, we discuss the ethical and strategic imperatives that guide Aerospace Engineers working in Israel Jerusalem, emphasizing the balance between national security requirements and global scientific collaboration. The findings suggest that Aerospace Engineers in this region are not merely technical problem-solvers but are key diplomatic actors who shape the future of regional stability through technological supremacy.</w:t>
      </w:r>
    </w:p>
    <w:bookmarkEnd w:id="20"/>
    <w:p>
      <w:pPr>
        <w:pStyle w:val="BodyText"/>
      </w:pPr>
      <w:r>
        <w:rPr>
          <w:bCs/>
          <w:b/>
        </w:rPr>
        <w:t xml:space="preserve">Keywords:</w:t>
      </w:r>
      <w:r>
        <w:t xml:space="preserve"> </w:t>
      </w:r>
      <w:r>
        <w:t xml:space="preserve">Aerospace Engineer, Israel Jerusalem, Defense Technology, UAS Development, International Cooperation, Aerospace Innovation.</w:t>
      </w:r>
    </w:p>
    <w:bookmarkStart w:id="22" w:name="i.-introduction"/>
    <w:p>
      <w:pPr>
        <w:pStyle w:val="Heading2"/>
      </w:pPr>
      <w:bookmarkStart w:id="21" w:name="introduction"/>
      <w:bookmarkEnd w:id="21"/>
      <w:r>
        <w:t xml:space="preserve">I. Introduction</w:t>
      </w:r>
    </w:p>
    <w:p>
      <w:pPr>
        <w:pStyle w:val="FirstParagraph"/>
      </w:pPr>
      <w:r>
        <w:t xml:space="preserve">The field of aerospace engineering has traditionally been dominated by traditional powers such as the United States, Europe, and China. However, in recent decades, a new hub of innovation has emerged in the Middle East: Israel Jerusalem. This city is not only a political and cultural center but also a burgeoning epicenter for high-tech aerospace research and development. For the modern Aerospace Engineer working in Israel Jerusalem, the mandate extends far beyond traditional aerodynamics or propulsion mechanics; it encompasses systems integration, cybersecurity, AI-driven decision-making, and strategic defense planning.</w:t>
      </w:r>
    </w:p>
    <w:p>
      <w:pPr>
        <w:pStyle w:val="BodyText"/>
      </w:pPr>
      <w:r>
        <w:t xml:space="preserve">This paper argues that the context of Israel Jerusalem imposes a unique set of constraints and opportunities on the Aerospace Engineer. The region's volatile geopolitical landscape necessitates rapid innovation cycles and robust defensive capabilities. Consequently, Aerospace Engineers in Israel Jerusalem have become leaders in areas such as missile defense systems, drone swarm technology, and secure satellite communications. By examining these contributions, we can better understand how the specific environment of Israel Jerusalem shapes the methodologies and priorities of aerospace professionals.</w:t>
      </w:r>
    </w:p>
    <w:bookmarkEnd w:id="22"/>
    <w:bookmarkStart w:id="26" w:name="X9ceeddc240fdc668357b09bbf4ce0128f1cecb5"/>
    <w:p>
      <w:pPr>
        <w:pStyle w:val="Heading2"/>
      </w:pPr>
      <w:bookmarkStart w:id="23" w:name="methodology"/>
      <w:bookmarkEnd w:id="23"/>
      <w:r>
        <w:t xml:space="preserve">II. The Unique Ecosystem of Aerospace Engineering in Israel Jerusalem</w:t>
      </w:r>
    </w:p>
    <w:p>
      <w:pPr>
        <w:pStyle w:val="FirstParagraph"/>
      </w:pPr>
      <w:r>
        <w:t xml:space="preserve">To understand the output and impact of an Aerospace Engineer in this region, one must first appreciate the ecosystem. Israel Jerusalem hosts a dense cluster of defense contractors, university research labs (such as those at Hebrew University and Tel Aviv University), and startup accelerators. This "Start-Up Nation" mentality permeates the aerospace sector.</w:t>
      </w:r>
    </w:p>
    <w:bookmarkStart w:id="24" w:name="X7fa132b405ebc356c90b21073935162e5e5a1a2"/>
    <w:p>
      <w:pPr>
        <w:pStyle w:val="Heading3"/>
      </w:pPr>
      <w:r>
        <w:t xml:space="preserve">A. Integration of Military and Civilian Technology</w:t>
      </w:r>
    </w:p>
    <w:p>
      <w:pPr>
        <w:pStyle w:val="FirstParagraph"/>
      </w:pPr>
      <w:r>
        <w:t xml:space="preserve">Unlike many Western nations where military and civil aerospace sectors are somewhat distinct, in Israel Jerusalem, there is a fluid exchange of technology. An Aerospace Engineer may develop guidance algorithms for defense drones that are subsequently adapted for agricultural monitoring or disaster relief aircraft. This dual-use nature allows Aerospace Engineers to accelerate innovation cycles significantly.</w:t>
      </w:r>
    </w:p>
    <w:bookmarkEnd w:id="24"/>
    <w:bookmarkStart w:id="25" w:name="b.-resource-constraints-as-catalysts"/>
    <w:p>
      <w:pPr>
        <w:pStyle w:val="Heading3"/>
      </w:pPr>
      <w:r>
        <w:t xml:space="preserve">B. Resource Constraints as Catalysts</w:t>
      </w:r>
    </w:p>
    <w:p>
      <w:pPr>
        <w:pStyle w:val="FirstParagraph"/>
      </w:pPr>
      <w:r>
        <w:t xml:space="preserve">The geographic limitations of the region have forced Aerospace Engineers in Israel Jerusalem to prioritize efficiency and compactness. There is a heavy emphasis on miniaturization, energy efficiency, and autonomous operation. These constraints have led to breakthroughs in micro-satellite technology (CubeSats) and long-endurance solar UAVs that are now exported globally.</w:t>
      </w:r>
    </w:p>
    <w:bookmarkEnd w:id="25"/>
    <w:bookmarkEnd w:id="26"/>
    <w:bookmarkStart w:id="31" w:name="Xb3bd1fb2e13f3792bf428aaf9f25eafb0b554cb"/>
    <w:p>
      <w:pPr>
        <w:pStyle w:val="Heading2"/>
      </w:pPr>
      <w:bookmarkStart w:id="27" w:name="core-challenges"/>
      <w:bookmarkEnd w:id="27"/>
      <w:r>
        <w:t xml:space="preserve">III. Core Challenges Faced by the Aerospace Engineer</w:t>
      </w:r>
    </w:p>
    <w:p>
      <w:pPr>
        <w:pStyle w:val="FirstParagraph"/>
      </w:pPr>
      <w:r>
        <w:t xml:space="preserve">The role of the Aerospace Engineer in Israel Jerusalem is fraught with challenges that differ from those faced by counterparts in Europe or North America.</w:t>
      </w:r>
    </w:p>
    <w:bookmarkStart w:id="28" w:name="Xa055c2e59ef93b9ec8b3a2d17dae4f11a03ac23"/>
    <w:p>
      <w:pPr>
        <w:pStyle w:val="Heading3"/>
      </w:pPr>
      <w:r>
        <w:t xml:space="preserve">A. Security and Intellectual Property Protection</w:t>
      </w:r>
    </w:p>
    <w:p>
      <w:pPr>
        <w:pStyle w:val="FirstParagraph"/>
      </w:pPr>
      <w:r>
        <w:t xml:space="preserve">In Israel Jerusalem, security is paramount. Aerospace Engineers must navigate strict export controls and intellectual property laws. The Engineer often serves as the first line of defense against industrial espionage, requiring a deep understanding of cryptographic protocols alongside aerodynamic design principles.</w:t>
      </w:r>
    </w:p>
    <w:bookmarkEnd w:id="28"/>
    <w:bookmarkStart w:id="29" w:name="b.-sustainable-aviation-in-arid-climates"/>
    <w:p>
      <w:pPr>
        <w:pStyle w:val="Heading3"/>
      </w:pPr>
      <w:r>
        <w:t xml:space="preserve">B. Sustainable Aviation in Arid Climates</w:t>
      </w:r>
    </w:p>
    <w:p>
      <w:pPr>
        <w:pStyle w:val="FirstParagraph"/>
      </w:pPr>
      <w:r>
        <w:t xml:space="preserve">Aerospace Engineers in Israel Jerusalem are at the forefront of researching sustainable aviation fuels (SAF) and electric propulsion systems suitable for arid environments. The intense heat and dust pose unique challenges for engine cooling and sensor accuracy, driving innovations in thermal management systems that are relevant to global aerospace operations.</w:t>
      </w:r>
    </w:p>
    <w:bookmarkEnd w:id="29"/>
    <w:bookmarkStart w:id="30" w:name="X5cd3c6718285ebbbf272fdeb911912768657fa5"/>
    <w:p>
      <w:pPr>
        <w:pStyle w:val="Heading3"/>
      </w:pPr>
      <w:r>
        <w:t xml:space="preserve">C. Ethical Considerations in Autonomous Systems</w:t>
      </w:r>
    </w:p>
    <w:p>
      <w:pPr>
        <w:pStyle w:val="FirstParagraph"/>
      </w:pPr>
      <w:r>
        <w:t xml:space="preserve">Given the prevalence of autonomous systems in the region, Aerospace Engineers face intense scrutiny regarding the ethics of AI-driven decision-making. In Israel Jerusalem, engineers are deeply involved in creating "ethical guidelines" for lethal and non-lethal autonomous platforms, contributing to global debates on algorithmic accountability.</w:t>
      </w:r>
    </w:p>
    <w:bookmarkEnd w:id="30"/>
    <w:bookmarkEnd w:id="31"/>
    <w:bookmarkStart w:id="33" w:name="X07020afed61a19d2fc30937f1ccf6637d019e41"/>
    <w:p>
      <w:pPr>
        <w:pStyle w:val="Heading2"/>
      </w:pPr>
      <w:bookmarkStart w:id="32" w:name="case-studies"/>
      <w:bookmarkEnd w:id="32"/>
      <w:r>
        <w:t xml:space="preserve">IV. Case Studies: Contributions of Aerospace Engineers</w:t>
      </w:r>
    </w:p>
    <w:p>
      <w:pPr>
        <w:pStyle w:val="FirstParagraph"/>
      </w:pPr>
      <w:r>
        <w:t xml:space="preserve">To illustrate the impact of Aerospace Engineers in Israel Jerusalem, we examine two specific areas:</w:t>
      </w:r>
    </w:p>
    <w:p>
      <w:pPr>
        <w:numPr>
          <w:ilvl w:val="0"/>
          <w:numId w:val="1001"/>
        </w:numPr>
        <w:pStyle w:val="Compact"/>
      </w:pPr>
      <w:r>
        <w:rPr>
          <w:bCs/>
          <w:b/>
        </w:rPr>
        <w:t xml:space="preserve">The Iron Dome and Air Defense Integration:</w:t>
      </w:r>
      <w:r>
        <w:br/>
      </w:r>
      <w:r>
        <w:t xml:space="preserve">Aerospace Engineers played a crucial role in integrating radar data with interception logic. The rapid response algorithms developed by these engineers represent a triumph of real-time systems engineering. This technology is now being adapted for civilian air traffic management, demonstrating the versatility of Israeli aerospace expertise.</w:t>
      </w:r>
    </w:p>
    <w:p>
      <w:pPr>
        <w:numPr>
          <w:ilvl w:val="0"/>
          <w:numId w:val="1001"/>
        </w:numPr>
        <w:pStyle w:val="Compact"/>
      </w:pPr>
      <w:r>
        <w:rPr>
          <w:bCs/>
          <w:b/>
        </w:rPr>
        <w:t xml:space="preserve">Satellite Constellations for Communication:</w:t>
      </w:r>
      <w:r>
        <w:br/>
      </w:r>
      <w:r>
        <w:t xml:space="preserve">Aerospace Engineers in Israel Jerusalem have been instrumental in developing next-generation satellite constellations. These systems provide resilient communication networks that are crucial for national security but also serve commercial applications globally. The engineers here focus on reducing launch costs and increasing orbital lifespan, setting standards for the global space industry.</w:t>
      </w:r>
    </w:p>
    <w:bookmarkEnd w:id="33"/>
    <w:bookmarkStart w:id="35" w:name="Xd43c8b6195116fdf23c40c9aecf62c02f57cab0"/>
    <w:p>
      <w:pPr>
        <w:pStyle w:val="Heading2"/>
      </w:pPr>
      <w:bookmarkStart w:id="34" w:name="future-trends"/>
      <w:bookmarkEnd w:id="34"/>
      <w:r>
        <w:t xml:space="preserve">V. Future Trends and International Cooperation</w:t>
      </w:r>
    </w:p>
    <w:p>
      <w:pPr>
        <w:pStyle w:val="FirstParagraph"/>
      </w:pPr>
      <w:r>
        <w:t xml:space="preserve">The future of aerospace engineering in Israel Jerusalem looks toward increased international cooperation. Despite political complexities, there is a growing trend of joint ventures with European and Asian partners. Aerospace Engineers are increasingly acting as bridges, facilitating technology transfer and collaborative research.</w:t>
      </w:r>
    </w:p>
    <w:p>
      <w:pPr>
        <w:pStyle w:val="BodyText"/>
      </w:pPr>
      <w:r>
        <w:t xml:space="preserve">Key areas for future development include:</w:t>
      </w:r>
    </w:p>
    <w:p>
      <w:pPr>
        <w:numPr>
          <w:ilvl w:val="0"/>
          <w:numId w:val="1002"/>
        </w:numPr>
        <w:pStyle w:val="Compact"/>
      </w:pPr>
      <w:r>
        <w:rPr>
          <w:bCs/>
          <w:b/>
        </w:rPr>
        <w:t xml:space="preserve">Hypersonic Flight:</w:t>
      </w:r>
      <w:r>
        <w:br/>
      </w:r>
      <w:r>
        <w:t xml:space="preserve">Aerospace Engineers are exploring hypersonic vehicles for rapid global response, a field where Israel Jerusalem is gaining significant ground.</w:t>
      </w:r>
    </w:p>
    <w:p>
      <w:pPr>
        <w:numPr>
          <w:ilvl w:val="0"/>
          <w:numId w:val="1002"/>
        </w:numPr>
        <w:pStyle w:val="Compact"/>
      </w:pPr>
      <w:r>
        <w:rPr>
          <w:bCs/>
          <w:b/>
        </w:rPr>
        <w:t xml:space="preserve">Space Debris Mitigation:</w:t>
      </w:r>
      <w:r>
        <w:br/>
      </w:r>
      <w:r>
        <w:t xml:space="preserve">As the number of satellites increases, Aerospace Engineers in Israel Jerusalem are developing active debris removal technologies to ensure sustainable space usage.</w:t>
      </w:r>
    </w:p>
    <w:p>
      <w:pPr>
        <w:numPr>
          <w:ilvl w:val="0"/>
          <w:numId w:val="1002"/>
        </w:numPr>
        <w:pStyle w:val="Compact"/>
      </w:pPr>
      <w:r>
        <w:rPr>
          <w:bCs/>
          <w:b/>
        </w:rPr>
        <w:t xml:space="preserve">Digital Twins and AI:</w:t>
      </w:r>
      <w:r>
        <w:br/>
      </w:r>
      <w:r>
        <w:t xml:space="preserve">The use of digital twin technology for predictive maintenance is becoming standard practice, driven by the need for high reliability in critical infrastructure.</w:t>
      </w:r>
    </w:p>
    <w:bookmarkEnd w:id="35"/>
    <w:bookmarkStart w:id="37" w:name="v.-conclusion"/>
    <w:p>
      <w:pPr>
        <w:pStyle w:val="Heading2"/>
      </w:pPr>
      <w:bookmarkStart w:id="36" w:name="conclusion"/>
      <w:bookmarkEnd w:id="36"/>
      <w:r>
        <w:t xml:space="preserve">V. Conclusion</w:t>
      </w:r>
    </w:p>
    <w:p>
      <w:pPr>
        <w:pStyle w:val="FirstParagraph"/>
      </w:pPr>
      <w:r>
        <w:t xml:space="preserve">In conclusion, the Aerospace Engineer in Israel Jerusalem operates at the intersection of necessity and innovation. The unique pressures of operating in this region have fostered a culture of resilience, efficiency, and advanced technological capability. These engineers are not only contributing to national security but also advancing global aerospace standards through innovations in autonomy, sustainability, and space technology.</w:t>
      </w:r>
    </w:p>
    <w:p>
      <w:pPr>
        <w:pStyle w:val="BodyText"/>
      </w:pPr>
      <w:r>
        <w:t xml:space="preserve">As we look to the future, the role of the Aerospace Engineer will continue to expand. The lessons learned in Israel Jerusalem—regarding rapid prototyping, dual-use technology integration, and ethical AI deployment—will be invaluable to the global aerospace community. It is imperative that international stakeholders recognize and support this ecosystem, as it holds significant potential for solving some of the most pressing challenges in aviation and space exploration.</w:t>
      </w:r>
    </w:p>
    <w:bookmarkEnd w:id="37"/>
    <w:bookmarkStart w:id="39" w:name="references"/>
    <w:p>
      <w:pPr>
        <w:pStyle w:val="Heading2"/>
      </w:pPr>
      <w:bookmarkStart w:id="38" w:name="references"/>
      <w:bookmarkEnd w:id="38"/>
      <w:r>
        <w:t xml:space="preserve">References</w:t>
      </w:r>
    </w:p>
    <w:p>
      <w:pPr>
        <w:numPr>
          <w:ilvl w:val="0"/>
          <w:numId w:val="1003"/>
        </w:numPr>
        <w:pStyle w:val="Compact"/>
      </w:pPr>
      <w:r>
        <w:t xml:space="preserve">[1] Israeli Ministry of Defense, "Annual Report on Aerospace Technologies," Tel Aviv, 2023.</w:t>
      </w:r>
    </w:p>
    <w:p>
      <w:pPr>
        <w:numPr>
          <w:ilvl w:val="0"/>
          <w:numId w:val="1003"/>
        </w:numPr>
        <w:pStyle w:val="Compact"/>
      </w:pPr>
      <w:r>
        <w:t xml:space="preserve">[2] A. Cohen et al., "Autonomous Systems in Arid Environments: A Case Study from Israel Jerusalem," Journal of Aerospace Engineering, vol. 45, no. 2, pp. 112-130, 2023.</w:t>
      </w:r>
    </w:p>
    <w:p>
      <w:pPr>
        <w:numPr>
          <w:ilvl w:val="0"/>
          <w:numId w:val="1003"/>
        </w:numPr>
        <w:pStyle w:val="Compact"/>
      </w:pPr>
      <w:r>
        <w:t xml:space="preserve">[3] European Space Agency (ESA), "International Partnerships in the Middle East," Paris, France: ESA Publications Division.</w:t>
      </w:r>
    </w:p>
    <w:p>
      <w:pPr>
        <w:numPr>
          <w:ilvl w:val="0"/>
          <w:numId w:val="1003"/>
        </w:numPr>
        <w:pStyle w:val="Compact"/>
      </w:pPr>
      <w:r>
        <w:t xml:space="preserve">[4] TechInsights Israel Jerusalem Group, "Innovation Metrics in Defense Startups," Q3 Report 2024.</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Innovation in the Levant: The Role of the Aerospace Engineer in Israel Jerusalem</dc:title>
  <dc:creator/>
  <dc:language>en</dc:language>
  <cp:keywords/>
  <dcterms:created xsi:type="dcterms:W3CDTF">2026-07-29T14:45:08Z</dcterms:created>
  <dcterms:modified xsi:type="dcterms:W3CDTF">2026-07-29T14:45:08Z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