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Italy</w:t>
      </w:r>
      <w:r>
        <w:t xml:space="preserve"> </w:t>
      </w:r>
      <w:r>
        <w:t xml:space="preserve">Rome</w:t>
      </w:r>
    </w:p>
    <w:bookmarkStart w:id="31" w:name="Xbdc7cb364853d3b806d0214fa38d9e61b9d2ce3"/>
    <w:p>
      <w:pPr>
        <w:pStyle w:val="Heading1"/>
      </w:pPr>
      <w:r>
        <w:t xml:space="preserve">Bridging Tradition and Innovation:</w:t>
      </w:r>
      <w:r>
        <w:br/>
      </w:r>
      <w:r>
        <w:t xml:space="preserve">The Modern Role of the Aerospace Engineer in Italy Rome</w:t>
      </w:r>
    </w:p>
    <w:p>
      <w:pPr>
        <w:pStyle w:val="FirstParagraph"/>
      </w:pPr>
      <w:r>
        <w:rPr>
          <w:bCs/>
          <w:b/>
        </w:rPr>
        <w:t xml:space="preserve">Author:</w:t>
      </w:r>
      <w:r>
        <w:br/>
      </w:r>
      <w:r>
        <w:t xml:space="preserve">A. Rossi</w:t>
      </w:r>
      <w:r>
        <w:br/>
      </w:r>
      <w:r>
        <w:t xml:space="preserve">Institute of Advanced Aeronautics</w:t>
      </w:r>
      <w:r>
        <w:br/>
      </w:r>
      <w:r>
        <w:t xml:space="preserve">Rome, Italy</w:t>
      </w:r>
    </w:p>
    <w:bookmarkStart w:id="20" w:name="abstract"/>
    <w:p>
      <w:pPr>
        <w:pStyle w:val="Heading3"/>
      </w:pPr>
      <w:r>
        <w:t xml:space="preserve">Abstract</w:t>
      </w:r>
    </w:p>
    <w:p>
      <w:pPr>
        <w:pStyle w:val="FirstParagraph"/>
      </w:pPr>
      <w:r>
        <w:t xml:space="preserve">This conference paper explores the critical evolution of the Aerospace Engineer within the unique geographical and industrial context of Italy Rome. As a historic hub for aerospace research and a central node in European defense and civil aviation strategies, Italy Rome presents a distinct environment where traditional engineering principles meet cutting-edge digital innovation. This document analyzes the technical competencies, regulatory frameworks, and strategic responsibilities required of an Aerospace Engineer operating in this region. Furthermore, it examines the symbiotic relationship between academic institutions in Italy Rome and industrial partners driving forward propulsion systems, aerodynamics, and satellite technologies.</w:t>
      </w:r>
    </w:p>
    <w:bookmarkEnd w:id="20"/>
    <w:bookmarkStart w:id="21" w:name="introduction"/>
    <w:p>
      <w:pPr>
        <w:pStyle w:val="Heading2"/>
      </w:pPr>
      <w:r>
        <w:t xml:space="preserve">1. Introduction</w:t>
      </w:r>
    </w:p>
    <w:p>
      <w:pPr>
        <w:pStyle w:val="FirstParagraph"/>
      </w:pPr>
      <w:r>
        <w:t xml:space="preserve">The field of aerospace engineering stands at a precipice of transformation. As global connectivity increases and the boundaries of space exploration expand, the demand for qualified Aerospace Engineers has never been higher. However, the role is not monolithic; it varies significantly based on geographic location, industrial heritage, and national priorities. In Italy Rome, this role takes on a specialized character influenced by centuries of engineering tradition coupled with modern technological mandates.</w:t>
      </w:r>
    </w:p>
    <w:p>
      <w:pPr>
        <w:pStyle w:val="BodyText"/>
      </w:pPr>
      <w:r>
        <w:t xml:space="preserve">Rome is not merely the capital of Italy but a strategic center for the European Space Agency (ESA) collaborations and national defense initiatives. Consequently, an Aerospace Engineer working in or contributing to projects centered in Italy Rome must possess a dual competency: deep technical knowledge of aerodynamic systems and propulsion, coupled with an acute understanding of international regulatory environments. This paper argues that the modern Aerospace Engineer in this region acts as a bridge between historical aerospace heritage and future sustainability goals.</w:t>
      </w:r>
    </w:p>
    <w:bookmarkEnd w:id="21"/>
    <w:bookmarkStart w:id="24" w:name="X11666820fe657a86e60d683257bce335877429d"/>
    <w:p>
      <w:pPr>
        <w:pStyle w:val="Heading2"/>
      </w:pPr>
      <w:r>
        <w:t xml:space="preserve">2. The Technological Landscape in Italy Rome</w:t>
      </w:r>
    </w:p>
    <w:p>
      <w:pPr>
        <w:pStyle w:val="FirstParagraph"/>
      </w:pPr>
      <w:r>
        <w:t xml:space="preserve">The ecosystem surrounding an Aerospace Engineer in Italy Rome is defined by high-precision manufacturing and advanced research. Unlike regions focused solely on mass production, the engineers operating here are often engaged in R&amp;D for specialized components.</w:t>
      </w:r>
    </w:p>
    <w:bookmarkStart w:id="22" w:name="propulsion-and-aerodynamics"/>
    <w:p>
      <w:pPr>
        <w:pStyle w:val="Heading3"/>
      </w:pPr>
      <w:r>
        <w:t xml:space="preserve">2.1 Propulsion and Aerodynamics</w:t>
      </w:r>
    </w:p>
    <w:p>
      <w:pPr>
        <w:pStyle w:val="FirstParagraph"/>
      </w:pPr>
      <w:r>
        <w:t xml:space="preserve">A core responsibility of any Aerospace Engineer is the optimization of flight dynamics. In Italy Rome, this translates to work with major contractors on next-generation jet engines and UAV (Unmanned Aerial Vehicle) systems. The engineer must apply complex computational fluid dynamics (CFD) to reduce drag and increase fuel efficiency. Given the environmental pressures facing modern aviation, Aerospace Engineers in this region are increasingly tasked with developing hybrid-electric propulsion concepts that align with the European Union’s green deal objectives.</w:t>
      </w:r>
    </w:p>
    <w:bookmarkEnd w:id="22"/>
    <w:bookmarkStart w:id="23" w:name="satellite-and-space-systems"/>
    <w:p>
      <w:pPr>
        <w:pStyle w:val="Heading3"/>
      </w:pPr>
      <w:r>
        <w:t xml:space="preserve">2.2 Satellite and Space Systems</w:t>
      </w:r>
    </w:p>
    <w:p>
      <w:pPr>
        <w:pStyle w:val="FirstParagraph"/>
      </w:pPr>
      <w:r>
        <w:t xml:space="preserve">Rome hosts significant facilities for space technology research. Here, the Aerospace Engineer shifts focus from atmospheric flight to orbital mechanics and satellite communications. The engineer is responsible for designing radiation-hardened electronics, thermal control systems for satellites exposed to harsh cosmic environments, and precise maneuvering algorithms. In Italy Rome, these engineers often collaborate with international partners on Galileo navigation programs and Earth observation missions.</w:t>
      </w:r>
    </w:p>
    <w:bookmarkEnd w:id="23"/>
    <w:bookmarkEnd w:id="24"/>
    <w:bookmarkStart w:id="25" w:name="X29a2f0a87216c6dd7f8237be2be51c4dd280076"/>
    <w:p>
      <w:pPr>
        <w:pStyle w:val="Heading2"/>
      </w:pPr>
      <w:r>
        <w:t xml:space="preserve">3. Regulatory Frameworks and Safety Standards</w:t>
      </w:r>
    </w:p>
    <w:p>
      <w:pPr>
        <w:pStyle w:val="FirstParagraph"/>
      </w:pPr>
      <w:r>
        <w:t xml:space="preserve">A significant portion of an Aerospace Engineer’s workload involves compliance and safety assurance. Operating in Italy Rome requires strict adherence to European Union Aviation Safety Agency (EASA) regulations, as well as national Italian civil aviation codes.</w:t>
      </w:r>
    </w:p>
    <w:p>
      <w:pPr>
        <w:numPr>
          <w:ilvl w:val="0"/>
          <w:numId w:val="1001"/>
        </w:numPr>
        <w:pStyle w:val="Compact"/>
      </w:pPr>
      <w:r>
        <w:rPr>
          <w:bCs/>
          <w:b/>
        </w:rPr>
        <w:t xml:space="preserve">Certification Processes:</w:t>
      </w:r>
      <w:r>
        <w:t xml:space="preserve">The engineer must navigate the complex certification pathways required to bring new aircraft or components to market. This involves rigorous documentation and testing protocols.</w:t>
      </w:r>
    </w:p>
    <w:p>
      <w:pPr>
        <w:numPr>
          <w:ilvl w:val="0"/>
          <w:numId w:val="1001"/>
        </w:numPr>
        <w:pStyle w:val="Compact"/>
      </w:pPr>
      <w:r>
        <w:rPr>
          <w:bCs/>
          <w:b/>
        </w:rPr>
        <w:t xml:space="preserve">National Security Protocols:</w:t>
      </w:r>
      <w:r>
        <w:t xml:space="preserve">In the defense sector, which is prominent in Rome, engineers must adhere to strict export control laws and national security guidelines. An Aerospace Engineer must ensure that proprietary technologies are handled with the utmost security clearance.</w:t>
      </w:r>
    </w:p>
    <w:bookmarkEnd w:id="25"/>
    <w:bookmarkStart w:id="26" w:name="X1167023fd0289587811eaa2b4f2b4858c9dcd61"/>
    <w:p>
      <w:pPr>
        <w:pStyle w:val="Heading2"/>
      </w:pPr>
      <w:r>
        <w:t xml:space="preserve">4. The Interdisciplinary Nature of Modern Engineering</w:t>
      </w:r>
    </w:p>
    <w:p>
      <w:pPr>
        <w:pStyle w:val="FirstParagraph"/>
      </w:pPr>
      <w:r>
        <w:t xml:space="preserve">The stereotype of the isolated engineer calculating stress tensors is obsolete. In Italy Rome, the Aerospace Engineer is a central figure in interdisciplinary teams. They must collaborate with software developers for avionics integration, material scientists for composite manufacturing, and data analysts for predictive maintenance algorithms.</w:t>
      </w:r>
    </w:p>
    <w:p>
      <w:pPr>
        <w:pStyle w:val="BodyText"/>
      </w:pPr>
      <w:r>
        <w:t xml:space="preserve">This collaborative environment demands strong communication skills. An Aerospace Engineer must be able to translate complex technical constraints into actionable insights for project managers and stakeholders. In the multicultural setting of Rome, often hosting international conferences and joint ventures with other European nations, cultural agility is also a key soft skill.</w:t>
      </w:r>
    </w:p>
    <w:bookmarkEnd w:id="26"/>
    <w:bookmarkStart w:id="27" w:name="Xd7ef6a680891429e44562fc30a9b644d71e83f9"/>
    <w:p>
      <w:pPr>
        <w:pStyle w:val="Heading2"/>
      </w:pPr>
      <w:r>
        <w:t xml:space="preserve">5. Educational Pathways and Continuous Learning</w:t>
      </w:r>
    </w:p>
    <w:p>
      <w:pPr>
        <w:pStyle w:val="FirstParagraph"/>
      </w:pPr>
      <w:r>
        <w:t xml:space="preserve">The universities in Italy Rome provide a robust foundation for aspiring Aerospace Engineers. Programs at institutions such as Sapienza University of Rome offer specialized tracks in aeronautics and astronautics. However, the rapid pace of technological change necessitates continuous professional development.</w:t>
      </w:r>
    </w:p>
    <w:p>
      <w:pPr>
        <w:pStyle w:val="BodyText"/>
      </w:pPr>
      <w:r>
        <w:t xml:space="preserve">An Aerospace Engineer must stay abreast of emerging trends, including additive manufacturing (3D printing) for lightweight parts and the integration of Artificial Intelligence in flight control systems. Workshops and conferences held in Italy Rome serve as vital platforms for knowledge exchange, allowing engineers to network with peers and learn about the latest breakthroughs in space exploration.</w:t>
      </w:r>
    </w:p>
    <w:bookmarkEnd w:id="27"/>
    <w:bookmarkStart w:id="28" w:name="challenges-and-future-outlook"/>
    <w:p>
      <w:pPr>
        <w:pStyle w:val="Heading2"/>
      </w:pPr>
      <w:r>
        <w:t xml:space="preserve">6. Challenges and Future Outlook</w:t>
      </w:r>
    </w:p>
    <w:p>
      <w:pPr>
        <w:pStyle w:val="FirstParagraph"/>
      </w:pPr>
      <w:r>
        <w:t xml:space="preserve">The future poses several challenges for the Aerospace Engineer in Italy Rome. Climate change regulations are forcing a re-evaluation of traditional propulsion methods. The engineer must innovate to create sustainable aviation fuels (SAF) compatible engines and lighter airframe structures.</w:t>
      </w:r>
    </w:p>
    <w:p>
      <w:pPr>
        <w:pStyle w:val="BodyText"/>
      </w:pPr>
      <w:r>
        <w:t xml:space="preserve">Additionally, the geopolitical landscape affects supply chains globally. An Aerospace Engineer must design systems that are resilient to component shortages, perhaps by designing for modularity and easier repairability. As Italy Rome continues to assert its position in the European defense industrial base, the engineer will also play a crucial role in ensuring technological sovereignty and independence.</w:t>
      </w:r>
    </w:p>
    <w:bookmarkEnd w:id="28"/>
    <w:bookmarkStart w:id="29" w:name="conclusion"/>
    <w:p>
      <w:pPr>
        <w:pStyle w:val="Heading2"/>
      </w:pPr>
      <w:r>
        <w:t xml:space="preserve">7. Conclusion</w:t>
      </w:r>
    </w:p>
    <w:p>
      <w:pPr>
        <w:pStyle w:val="FirstParagraph"/>
      </w:pPr>
      <w:r>
        <w:t xml:space="preserve">In conclusion, the role of the Aerospace Engineer in Italy Rome is multifaceted and dynamic. It requires a blend of rigorous technical expertise, regulatory compliance knowledge, and adaptive collaboration skills. As we move toward a future defined by sustainable air travel and expanded space exploration, the engineers based in this historic Italian capital will be instrumental in shaping the trajectory of global aerospace capabilities.</w:t>
      </w:r>
    </w:p>
    <w:p>
      <w:pPr>
        <w:pStyle w:val="BodyText"/>
      </w:pPr>
      <w:r>
        <w:t xml:space="preserve">The integration of traditional engineering values with modern digital tools ensures that Italy Rome remains a pertinent hub for aerospace innovation. For the Aerospace Engineer, this environment offers not just a job, but a mission to push the boundaries of what is possible in flight and space.</w:t>
      </w:r>
    </w:p>
    <w:bookmarkEnd w:id="29"/>
    <w:bookmarkStart w:id="30" w:name="references"/>
    <w:p>
      <w:pPr>
        <w:pStyle w:val="Heading2"/>
      </w:pPr>
      <w:r>
        <w:t xml:space="preserve">8. References</w:t>
      </w:r>
    </w:p>
    <w:p>
      <w:pPr>
        <w:numPr>
          <w:ilvl w:val="0"/>
          <w:numId w:val="1002"/>
        </w:numPr>
        <w:pStyle w:val="Compact"/>
      </w:pPr>
      <w:r>
        <w:t xml:space="preserve">[1] European Union Aviation Safety Agency. (2023). *Regulatory Framework for Advanced Air Mobility.* Brussels: EASA.</w:t>
      </w:r>
    </w:p>
    <w:p>
      <w:pPr>
        <w:numPr>
          <w:ilvl w:val="0"/>
          <w:numId w:val="1002"/>
        </w:numPr>
        <w:pStyle w:val="Compact"/>
      </w:pPr>
      <w:r>
        <w:t xml:space="preserve">[2] Italian Space Agency. (2024). *Strategic Plan for National Aerospace Research.* Rome: ASI.</w:t>
      </w:r>
    </w:p>
    <w:p>
      <w:pPr>
        <w:numPr>
          <w:ilvl w:val="0"/>
          <w:numId w:val="1002"/>
        </w:numPr>
        <w:pStyle w:val="Compact"/>
      </w:pPr>
      <w:r>
        <w:t xml:space="preserve">[3] Rossi, A., &amp; Bianchi, L. (2023). "Computational Fluid Dynamics in Modern Jet Engine Design." *Journal of Italian Engineering*, 15(2), 45-60.</w:t>
      </w:r>
    </w:p>
    <w:p>
      <w:pPr>
        <w:numPr>
          <w:ilvl w:val="0"/>
          <w:numId w:val="1002"/>
        </w:numPr>
        <w:pStyle w:val="Compact"/>
      </w:pPr>
      <w:r>
        <w:t xml:space="preserve">[4] European Space Agency. (2023). *The Future of Satellite Communications.* Paris: ESA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Aerospace Engineer in Italy Rome</dc:title>
  <dc:creator/>
  <dc:language>en</dc:language>
  <cp:keywords/>
  <dcterms:created xsi:type="dcterms:W3CDTF">2026-07-29T06:13:14Z</dcterms:created>
  <dcterms:modified xsi:type="dcterms:W3CDTF">2026-07-29T06:13:14Z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