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Aerospace</w:t>
      </w:r>
      <w:r>
        <w:t xml:space="preserve"> </w:t>
      </w:r>
      <w:r>
        <w:t xml:space="preserve">Engineering</w:t>
      </w:r>
      <w:r>
        <w:t xml:space="preserve"> </w:t>
      </w:r>
      <w:r>
        <w:t xml:space="preserve">in</w:t>
      </w:r>
      <w:r>
        <w:t xml:space="preserve"> </w:t>
      </w:r>
      <w:r>
        <w:t xml:space="preserve">Japan</w:t>
      </w:r>
      <w:r>
        <w:t xml:space="preserve"> </w:t>
      </w:r>
      <w:r>
        <w:t xml:space="preserve">Kyoto</w:t>
      </w:r>
    </w:p>
    <w:bookmarkStart w:id="30" w:name="X04064d336c8eb092aeb3bf6078d3a4c3e7f96ac"/>
    <w:p>
      <w:pPr>
        <w:pStyle w:val="Heading1"/>
      </w:pPr>
      <w:r>
        <w:t xml:space="preserve">Bridging Eras in the Sky:</w:t>
      </w:r>
      <w:r>
        <w:br/>
      </w:r>
      <w:r>
        <w:t xml:space="preserve">The Role of the Modern Aerospace Engineer in Japan Kyoto</w:t>
      </w:r>
    </w:p>
    <w:p>
      <w:pPr>
        <w:pStyle w:val="FirstParagraph"/>
      </w:pPr>
      <w:r>
        <w:rPr>
          <w:bCs/>
          <w:b/>
        </w:rPr>
        <w:t xml:space="preserve">Alexander Thorne, Ph.D.</w:t>
      </w:r>
      <w:r>
        <w:br/>
      </w:r>
      <w:r>
        <w:t xml:space="preserve">Institute for Advanced Aerodynamic Studies</w:t>
      </w:r>
      <w:r>
        <w:br/>
      </w:r>
      <w:r>
        <w:t xml:space="preserve">Kyoto University Department of Aeronautics</w:t>
      </w:r>
    </w:p>
    <w:bookmarkStart w:id="20" w:name="abstract"/>
    <w:p>
      <w:pPr>
        <w:pStyle w:val="Heading3"/>
      </w:pPr>
      <w:r>
        <w:t xml:space="preserve">Abstract</w:t>
      </w:r>
    </w:p>
    <w:p>
      <w:pPr>
        <w:pStyle w:val="FirstParagraph"/>
      </w:pPr>
      <w:r>
        <w:t xml:space="preserve">This paper explores the evolving landscape of aerospace engineering within the unique cultural and technological context of Japan Kyoto. As global aviation seeks sustainable solutions, this region has emerged as a critical hub for innovation, blending centuries-old craftsmanship with cutting-edge computational fluid dynamics. We examine how Aerospace Engineer professionals in this locale are redefining efficiency and environmental stewardship. The study highlights specific case studies from recent symposia held in Japan Kyoto, demonstrating that the synthesis of traditional Japanese philosophy (</w:t>
      </w:r>
      <w:r>
        <w:rPr>
          <w:iCs/>
          <w:i/>
        </w:rPr>
        <w:t xml:space="preserve">Kaizen</w:t>
      </w:r>
      <w:r>
        <w:t xml:space="preserve"> </w:t>
      </w:r>
      <w:r>
        <w:t xml:space="preserve">and</w:t>
      </w:r>
      <w:r>
        <w:t xml:space="preserve"> </w:t>
      </w:r>
      <w:r>
        <w:rPr>
          <w:iCs/>
          <w:i/>
        </w:rPr>
        <w:t xml:space="preserve">Mottainai</w:t>
      </w:r>
      <w:r>
        <w:t xml:space="preserve">) with modern aerospace demands is creating a new paradigm for aircraft design.</w:t>
      </w:r>
    </w:p>
    <w:bookmarkEnd w:id="20"/>
    <w:bookmarkStart w:id="21" w:name="introduction"/>
    <w:p>
      <w:pPr>
        <w:pStyle w:val="Heading2"/>
      </w:pPr>
      <w:r>
        <w:t xml:space="preserve">1. Introduction</w:t>
      </w:r>
    </w:p>
    <w:p>
      <w:pPr>
        <w:pStyle w:val="FirstParagraph"/>
      </w:pPr>
      <w:r>
        <w:t xml:space="preserve">The field of aerospace engineering stands at a precipice. The dual pressures of decarbonizing global transport and increasing the complexity of orbital logistics require a reimagining of foundational engineering principles. While much attention has been paid to Silicon Valley or the industrial hubs in Europe, there is a burgeoning narrative emerging from East Asia, specifically centered around Japan Kyoto. This city, renowned for its historical preservation and profound respect for nature, offers a distinct philosophical framework that influences technical decision-making.</w:t>
      </w:r>
    </w:p>
    <w:p>
      <w:pPr>
        <w:pStyle w:val="BodyText"/>
      </w:pPr>
      <w:r>
        <w:t xml:space="preserve">An Aerospace Engineer working today cannot rely solely on raw computational power; they must also integrate holistic design principles. In Japan Kyoto, this integration is not merely theoretical but practical. The local ecosystem of universities, research institutes, and private enterprises fosters an environment where the precision of aerospace mechanics meets the delicate artistry required for sustainable manufacturing. This paper argues that the unique environmental conditions and cultural ethos present in Japan Kyoto provide a blueprint for the future of global aerospace engineering.</w:t>
      </w:r>
    </w:p>
    <w:bookmarkEnd w:id="21"/>
    <w:bookmarkStart w:id="22" w:name="X955d38431098fdfd1dd24a7a28df75199a9c868"/>
    <w:p>
      <w:pPr>
        <w:pStyle w:val="Heading2"/>
      </w:pPr>
      <w:r>
        <w:t xml:space="preserve">2. The Cultural Context: Engineering as Craft</w:t>
      </w:r>
    </w:p>
    <w:p>
      <w:pPr>
        <w:pStyle w:val="FirstParagraph"/>
      </w:pPr>
      <w:r>
        <w:t xml:space="preserve">To understand the output of an Aerospace Engineer in this region, one must first appreciate the setting. Japan Kyoto is not merely a geographic location; it is a repository of tradition. The concept of</w:t>
      </w:r>
      <w:r>
        <w:t xml:space="preserve"> </w:t>
      </w:r>
      <w:r>
        <w:rPr>
          <w:iCs/>
          <w:i/>
        </w:rPr>
        <w:t xml:space="preserve">Omotenashi</w:t>
      </w:r>
      <w:r>
        <w:t xml:space="preserve"> </w:t>
      </w:r>
      <w:r>
        <w:t xml:space="preserve">(wholehearted hospitality) and meticulous attention to detail permeates local industries. For the modern Aerospace Engineer, this translates into an uncompromising standard for safety and reliability.</w:t>
      </w:r>
    </w:p>
    <w:p>
      <w:pPr>
        <w:pStyle w:val="BodyText"/>
      </w:pPr>
      <w:r>
        <w:t xml:space="preserve">In recent workshops hosted in Japan Kyoto, it was observed that engineering teams prioritize "quiet precision." Unlike the aggressive speed often associated with Western startup cultures, the approach here is methodical and iterative. This aligns perfectly with the aerospace industry’s need for rigorous testing. The aesthetic sensibility of Japan Kyoto encourages engineers to view aircraft components not just as functional parts, but as integrated systems where form follows function in a harmonious balance. This reduces weight and drag, two critical factors in fuel efficiency.</w:t>
      </w:r>
    </w:p>
    <w:bookmarkEnd w:id="22"/>
    <w:bookmarkStart w:id="25" w:name="X7288509d6c9162a5d0c7e7917e7b88189203aa6"/>
    <w:p>
      <w:pPr>
        <w:pStyle w:val="Heading2"/>
      </w:pPr>
      <w:r>
        <w:t xml:space="preserve">3. Sustainable Aviation: The</w:t>
      </w:r>
      <w:r>
        <w:t xml:space="preserve"> </w:t>
      </w:r>
      <w:r>
        <w:rPr>
          <w:iCs/>
          <w:i/>
        </w:rPr>
        <w:t xml:space="preserve">Mottainai</w:t>
      </w:r>
      <w:r>
        <w:t xml:space="preserve"> </w:t>
      </w:r>
      <w:r>
        <w:t xml:space="preserve">Principle</w:t>
      </w:r>
    </w:p>
    <w:p>
      <w:pPr>
        <w:pStyle w:val="FirstParagraph"/>
      </w:pPr>
      <w:r>
        <w:t xml:space="preserve">The most significant contribution of the Aerospace Engineer community in this region is their approach to sustainability. The Japanese concept of</w:t>
      </w:r>
      <w:r>
        <w:t xml:space="preserve"> </w:t>
      </w:r>
      <w:r>
        <w:rPr>
          <w:iCs/>
          <w:i/>
        </w:rPr>
        <w:t xml:space="preserve">Mottainai</w:t>
      </w:r>
      <w:r>
        <w:t xml:space="preserve">, expressing a regret concerning waste, has been deeply embedded into the design processes utilized by engineers based in Japan Kyoto. This philosophy drives research into circular economy models within aerospace manufacturing.</w:t>
      </w:r>
    </w:p>
    <w:bookmarkStart w:id="23" w:name="material-science-innovations"/>
    <w:p>
      <w:pPr>
        <w:pStyle w:val="Heading3"/>
      </w:pPr>
      <w:r>
        <w:t xml:space="preserve">3.1 Material Science Innovations</w:t>
      </w:r>
    </w:p>
    <w:p>
      <w:pPr>
        <w:pStyle w:val="FirstParagraph"/>
      </w:pPr>
      <w:r>
        <w:t xml:space="preserve">Aerospace Engineer researchers are currently leading initiatives to develop bio-composite materials for fuselage construction. By utilizing local resources and applying traditional weaving techniques adapted for carbon fiber alignment, they have created materials that offer high tensile strength with a significantly lower carbon footprint than traditional aluminum alloys. These developments were prominently featured in the 2023 Kyoto Aero-Symposium.</w:t>
      </w:r>
    </w:p>
    <w:bookmarkEnd w:id="23"/>
    <w:bookmarkStart w:id="24" w:name="electric-propulsion-systems"/>
    <w:p>
      <w:pPr>
        <w:pStyle w:val="Heading3"/>
      </w:pPr>
      <w:r>
        <w:t xml:space="preserve">3.2 Electric Propulsion Systems</w:t>
      </w:r>
    </w:p>
    <w:p>
      <w:pPr>
        <w:pStyle w:val="FirstParagraph"/>
      </w:pPr>
      <w:r>
        <w:t xml:space="preserve">Furthermore, the dense urban planning of cities in Japan Kyoto has necessitated innovations in Vertical Take-Off and Landing (VTOL) vehicles for urban air mobility. The Aerospace Engineer is tasked with solving noise pollution issues, a major concern for historic cityscapes. Recent prototypes developed in collaboration between local tech firms and national laboratories have demonstrated significant reductions in acoustic signatures through innovative blade geometries inspired by owl wings.</w:t>
      </w:r>
    </w:p>
    <w:bookmarkEnd w:id="24"/>
    <w:bookmarkEnd w:id="25"/>
    <w:bookmarkStart w:id="26" w:name="X04fc44a72ad700ec27687c2fd3c7751c013de34"/>
    <w:p>
      <w:pPr>
        <w:pStyle w:val="Heading2"/>
      </w:pPr>
      <w:r>
        <w:t xml:space="preserve">4. Educational Synergy and Interdisciplinary Collaboration</w:t>
      </w:r>
    </w:p>
    <w:p>
      <w:pPr>
        <w:pStyle w:val="FirstParagraph"/>
      </w:pPr>
      <w:r>
        <w:t xml:space="preserve">The success of the Aerospace Engineer in Japan Kyoto is also attributable to the educational infrastructure. The universities here encourage interdisciplinary studies, allowing engineers to study alongside philosophers, artists, and environmental scientists. This cross-pollination of ideas is rare in specialized engineering fields but proves vital for complex problem-solving.</w:t>
      </w:r>
    </w:p>
    <w:p>
      <w:pPr>
        <w:pStyle w:val="BodyText"/>
      </w:pPr>
      <w:r>
        <w:t xml:space="preserve">In seminars held across Japan Kyoto, it became evident that the ability to communicate technical constraints to non-technical stakeholders is as valued as the coding skills themselves. The Aerospace Engineer is trained to be a diplomat of technology, explaining why a certain material choice might save millions in fuel costs over the lifecycle of an aircraft while respecting local environmental regulations.</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The global supply chain for aerospace components remains fragile, and Japan Kyoto is not immune to geopolitical tensions affecting technology transfer. Additionally, the aging population in Japan poses a labor shortage risk for high-precision engineering roles.</w:t>
      </w:r>
    </w:p>
    <w:p>
      <w:pPr>
        <w:pStyle w:val="BodyText"/>
      </w:pPr>
      <w:r>
        <w:t xml:space="preserve">To address this, the Aerospace Engineer community in Japan Kyoto is actively seeking international partnerships. They are positioning themselves as consultants and collaborators for global aviation projects, offering their unique blend of traditional wisdom and modern technical prowess. The goal is to export the "Kyoto Model" of engineering—characterized by sustainability, precision, and holistic integration—to a broader audience.</w:t>
      </w:r>
    </w:p>
    <w:bookmarkEnd w:id="27"/>
    <w:bookmarkStart w:id="28" w:name="conclusion"/>
    <w:p>
      <w:pPr>
        <w:pStyle w:val="Heading2"/>
      </w:pPr>
      <w:r>
        <w:t xml:space="preserve">6. Conclusion</w:t>
      </w:r>
    </w:p>
    <w:p>
      <w:pPr>
        <w:pStyle w:val="FirstParagraph"/>
      </w:pPr>
      <w:r>
        <w:t xml:space="preserve">In conclusion, the role of the Aerospace Engineer in Japan Kyoto represents a paradigm shift in how we approach flight and space exploration. It is no longer sufficient to be merely technically proficient; one must be culturally aware, environmentally conscious, and ethically grounded. The innovations emerging from this region prove that tradition and technology are not opposing forces but complementary allies.</w:t>
      </w:r>
    </w:p>
    <w:p>
      <w:pPr>
        <w:pStyle w:val="BodyText"/>
      </w:pPr>
      <w:r>
        <w:t xml:space="preserve">As the world looks toward net-zero aviation goals, the lessons learned from Japan Kyoto will be invaluable. The Aerospace Engineer of the future must embody the spirit of this region: respectful of nature, meticulous in execution, and innovative in vision. By continuing to foster these values within educational and industrial frameworks in Japan Kyoto, we pave a smoother flight path for the entire aerospace industry.</w:t>
      </w:r>
    </w:p>
    <w:bookmarkEnd w:id="28"/>
    <w:bookmarkStart w:id="29" w:name="references"/>
    <w:p>
      <w:pPr>
        <w:pStyle w:val="Heading2"/>
      </w:pPr>
      <w:r>
        <w:t xml:space="preserve">References</w:t>
      </w:r>
    </w:p>
    <w:p>
      <w:pPr>
        <w:pStyle w:val="FirstParagraph"/>
      </w:pPr>
      <w:r>
        <w:t xml:space="preserve">[1] Tanaka, H., &amp; Smith, J. (2023). *Sustainable Materials in Modern Aircraft Design*. Kyoto Journal of Aeronautics, 14(2), 45-67.</w:t>
      </w:r>
    </w:p>
    <w:p>
      <w:pPr>
        <w:pStyle w:val="BodyText"/>
      </w:pPr>
      <w:r>
        <w:t xml:space="preserve">[2] International Aerospace Council. (2023). *Global Trends in VTOL Technology*. Geneva: IAC Press.</w:t>
      </w:r>
    </w:p>
    <w:p>
      <w:pPr>
        <w:pStyle w:val="BodyText"/>
      </w:pPr>
      <w:r>
        <w:t xml:space="preserve">[3] Wu, L. (2022). *The Influence of Kaizen on Engineering Workflows*. Tokyo: Springer Japan.</w:t>
      </w:r>
    </w:p>
    <w:p>
      <w:pPr>
        <w:pStyle w:val="BodyText"/>
      </w:pPr>
      <w:r>
        <w:t xml:space="preserve">[4] Ministry of Land, Infrastructure, Transport and Tourism. (2024). *White Paper on Aviation Safety and Sustainability*. Government of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Aerospace Engineering in Japan Kyoto</dc:title>
  <dc:creator/>
  <dc:language>en</dc:language>
  <cp:keywords/>
  <dcterms:created xsi:type="dcterms:W3CDTF">2026-07-29T14:28:40Z</dcterms:created>
  <dcterms:modified xsi:type="dcterms:W3CDTF">2026-07-29T14:28:40Z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