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Afghanistan</w:t>
      </w:r>
      <w:r>
        <w:t xml:space="preserve"> </w:t>
      </w:r>
      <w:r>
        <w:t xml:space="preserve">Kabul</w:t>
      </w:r>
    </w:p>
    <w:bookmarkStart w:id="27" w:name="X890a6dcd08b988963137897bab6be3dd9b92261"/>
    <w:p>
      <w:pPr>
        <w:pStyle w:val="Heading1"/>
      </w:pPr>
      <w:r>
        <w:t xml:space="preserve">The Role of the Architect in Post-Conflict Reconstruction:</w:t>
      </w:r>
      <w:r>
        <w:br/>
      </w:r>
      <w:r>
        <w:t xml:space="preserve">A Critical Analysis of the Built Environment in Afghanistan Kabul</w:t>
      </w:r>
    </w:p>
    <w:p>
      <w:pPr>
        <w:pStyle w:val="FirstParagraph"/>
      </w:pPr>
      <w:r>
        <w:rPr>
          <w:bCs/>
          <w:b/>
        </w:rPr>
        <w:t xml:space="preserve">Abstract:</w:t>
      </w:r>
      <w:r>
        <w:br/>
      </w:r>
      <w:r>
        <w:t xml:space="preserve">This conference paper explores the multifaceted role of the</w:t>
      </w:r>
      <w:r>
        <w:t xml:space="preserve"> </w:t>
      </w:r>
      <w:r>
        <w:rPr>
          <w:u w:val="single"/>
          <w:bCs/>
          <w:b/>
        </w:rPr>
        <w:t xml:space="preserve">Architect</w:t>
      </w:r>
      <w:r>
        <w:t xml:space="preserve"> </w:t>
      </w:r>
      <w:r>
        <w:t xml:space="preserve">within the complex socio-political and environmental context of post-conflict reconstruction. Specifically focusing on</w:t>
      </w:r>
      <w:r>
        <w:t xml:space="preserve"> </w:t>
      </w:r>
      <w:r>
        <w:rPr>
          <w:u w:val="single"/>
          <w:bCs/>
          <w:b/>
        </w:rPr>
        <w:t xml:space="preserve">Afghanistan Kabul</w:t>
      </w:r>
      <w:r>
        <w:t xml:space="preserve">, this study examines how architectural practice has evolved from mere structural restoration to a vehicle for social cohesion, cultural preservation, and sustainable urban development. By analyzing current projects in the capital city, we argue that the modern</w:t>
      </w:r>
      <w:r>
        <w:t xml:space="preserve"> </w:t>
      </w:r>
      <w:r>
        <w:rPr>
          <w:u w:val="single"/>
          <w:bCs/>
          <w:b/>
        </w:rPr>
        <w:t xml:space="preserve">Architect</w:t>
      </w:r>
      <w:r>
        <w:t xml:space="preserve"> </w:t>
      </w:r>
      <w:r>
        <w:t xml:space="preserve">must transcend traditional design boundaries to address immediate humanitarian needs while fostering long-term resilience in one of the world’s most challenging urban environments.</w:t>
      </w:r>
    </w:p>
    <w:bookmarkStart w:id="20" w:name="introduction"/>
    <w:p>
      <w:pPr>
        <w:pStyle w:val="Heading2"/>
      </w:pPr>
      <w:r>
        <w:t xml:space="preserve">1. Introduction</w:t>
      </w:r>
    </w:p>
    <w:p>
      <w:pPr>
        <w:pStyle w:val="FirstParagraph"/>
      </w:pPr>
      <w:r>
        <w:t xml:space="preserve">The city of</w:t>
      </w:r>
      <w:r>
        <w:t xml:space="preserve"> </w:t>
      </w:r>
      <w:r>
        <w:rPr>
          <w:u w:val="single"/>
          <w:bCs/>
          <w:b/>
        </w:rPr>
        <w:t xml:space="preserve">Afghanistan Kabul</w:t>
      </w:r>
      <w:r>
        <w:t xml:space="preserve">, often referred to simply as Kabul, stands as a poignant symbol of endurance and transformation. For decades, this historic capital has served as a nexus for geopolitical conflict, resulting in extensive damage to its infrastructure and a profound disruption of its social fabric. In such an environment, the profession of the</w:t>
      </w:r>
      <w:r>
        <w:t xml:space="preserve"> </w:t>
      </w:r>
      <w:r>
        <w:rPr>
          <w:u w:val="single"/>
          <w:bCs/>
          <w:b/>
        </w:rPr>
        <w:t xml:space="preserve">Architect</w:t>
      </w:r>
      <w:r>
        <w:t xml:space="preserve"> </w:t>
      </w:r>
      <w:r>
        <w:t xml:space="preserve">faces unprecedented challenges. Unlike architects in stable democracies who may focus on aesthetic innovation or corporate efficiency, the</w:t>
      </w:r>
      <w:r>
        <w:t xml:space="preserve"> </w:t>
      </w:r>
      <w:r>
        <w:rPr>
          <w:u w:val="single"/>
          <w:bCs/>
          <w:b/>
        </w:rPr>
        <w:t xml:space="preserve">Architect</w:t>
      </w:r>
      <w:r>
        <w:t xml:space="preserve"> </w:t>
      </w:r>
      <w:r>
        <w:t xml:space="preserve">operating in Kabul is frequently tasked with a mandate that blends humanitarian aid, historical preservation, and urban planning.</w:t>
      </w:r>
    </w:p>
    <w:p>
      <w:pPr>
        <w:pStyle w:val="BodyText"/>
      </w:pPr>
      <w:r>
        <w:t xml:space="preserve">This paper posits that the definition of the</w:t>
      </w:r>
      <w:r>
        <w:t xml:space="preserve"> </w:t>
      </w:r>
      <w:r>
        <w:rPr>
          <w:u w:val="single"/>
          <w:bCs/>
          <w:b/>
        </w:rPr>
        <w:t xml:space="preserve">Architect</w:t>
      </w:r>
      <w:r>
        <w:t xml:space="preserve"> </w:t>
      </w:r>
      <w:r>
        <w:t xml:space="preserve">in Kabul must be reimagined. It is no longer sufficient to simply draw blueprints for buildings; the</w:t>
      </w:r>
      <w:r>
        <w:t xml:space="preserve"> </w:t>
      </w:r>
      <w:r>
        <w:rPr>
          <w:u w:val="single"/>
          <w:bCs/>
          <w:b/>
        </w:rPr>
        <w:t xml:space="preserve">Architect</w:t>
      </w:r>
      <w:r>
        <w:t xml:space="preserve"> </w:t>
      </w:r>
      <w:r>
        <w:t xml:space="preserve">must act as a mediator between conflicting cultural narratives, a technical expert in seismic resilience, and a community organizer. As we look toward the future of</w:t>
      </w:r>
      <w:r>
        <w:t xml:space="preserve"> </w:t>
      </w:r>
      <w:r>
        <w:rPr>
          <w:u w:val="single"/>
          <w:bCs/>
          <w:b/>
        </w:rPr>
        <w:t xml:space="preserve">Afghanistan Kabul</w:t>
      </w:r>
      <w:r>
        <w:t xml:space="preserve">, understanding this expanded role is crucial for any successful reconstruction effort.</w:t>
      </w:r>
    </w:p>
    <w:bookmarkEnd w:id="20"/>
    <w:bookmarkStart w:id="21" w:name="Xc56dc63d31a8eda40996b77a61a4155ea6616b6"/>
    <w:p>
      <w:pPr>
        <w:pStyle w:val="Heading2"/>
      </w:pPr>
      <w:r>
        <w:t xml:space="preserve">2. Historical Context and Urban Challenges in Afghanistan Kabul</w:t>
      </w:r>
    </w:p>
    <w:p>
      <w:pPr>
        <w:pStyle w:val="FirstParagraph"/>
      </w:pPr>
      <w:r>
        <w:t xml:space="preserve">To understand the responsibilities of the</w:t>
      </w:r>
      <w:r>
        <w:t xml:space="preserve"> </w:t>
      </w:r>
      <w:r>
        <w:rPr>
          <w:u w:val="single"/>
          <w:bCs/>
          <w:b/>
        </w:rPr>
        <w:t xml:space="preserve">Architect</w:t>
      </w:r>
      <w:r>
        <w:t xml:space="preserve">, one must first appreciate the unique constraints of</w:t>
      </w:r>
      <w:r>
        <w:t xml:space="preserve"> </w:t>
      </w:r>
      <w:r>
        <w:rPr>
          <w:u w:val="single"/>
          <w:bCs/>
          <w:b/>
        </w:rPr>
        <w:t xml:space="preserve">Afghanistan Kabul</w:t>
      </w:r>
      <w:r>
        <w:t xml:space="preserve">. The city is characterized by rapid, unplanned urbanization. Decades of war have led to a massive influx of internally displaced persons (IDPs) into the capital, creating sprawling informal settlements on the outskirts. Meanwhile, the historic city center suffers from neglect and damage.</w:t>
      </w:r>
    </w:p>
    <w:p>
      <w:pPr>
        <w:pStyle w:val="BodyText"/>
      </w:pPr>
      <w:r>
        <w:t xml:space="preserve">The geographical context further complicates matters. Located in a seismically active zone, every project undertaken by an</w:t>
      </w:r>
      <w:r>
        <w:t xml:space="preserve"> </w:t>
      </w:r>
      <w:r>
        <w:rPr>
          <w:u w:val="single"/>
          <w:bCs/>
          <w:b/>
        </w:rPr>
        <w:t xml:space="preserve">Architect</w:t>
      </w:r>
      <w:r>
        <w:t xml:space="preserve"> </w:t>
      </w:r>
      <w:r>
        <w:t xml:space="preserve">in Kabul must prioritize structural integrity above all else. The soil conditions vary significantly across the city, requiring customized engineering solutions that go beyond standard international codes. Furthermore, the lack of consistent utility infrastructure—electricity, water, and sewage—places a heavy burden on the</w:t>
      </w:r>
      <w:r>
        <w:t xml:space="preserve"> </w:t>
      </w:r>
      <w:r>
        <w:rPr>
          <w:u w:val="single"/>
          <w:bCs/>
          <w:b/>
        </w:rPr>
        <w:t xml:space="preserve">Architect</w:t>
      </w:r>
      <w:r>
        <w:t xml:space="preserve"> </w:t>
      </w:r>
      <w:r>
        <w:t xml:space="preserve">to design self-sufficient buildings that can operate independently of municipal grids.</w:t>
      </w:r>
    </w:p>
    <w:bookmarkEnd w:id="21"/>
    <w:bookmarkStart w:id="22" w:name="the-architect-as-a-cultural-steward"/>
    <w:p>
      <w:pPr>
        <w:pStyle w:val="Heading2"/>
      </w:pPr>
      <w:r>
        <w:t xml:space="preserve">3. The Architect as a Cultural Steward</w:t>
      </w:r>
    </w:p>
    <w:p>
      <w:pPr>
        <w:pStyle w:val="FirstParagraph"/>
      </w:pPr>
      <w:r>
        <w:t xml:space="preserve">In</w:t>
      </w:r>
      <w:r>
        <w:t xml:space="preserve"> </w:t>
      </w:r>
      <w:r>
        <w:rPr>
          <w:u w:val="single"/>
          <w:bCs/>
          <w:b/>
        </w:rPr>
        <w:t xml:space="preserve">Afghanistan Kabul</w:t>
      </w:r>
      <w:r>
        <w:t xml:space="preserve">, architecture is deeply intertwined with identity. The city boasts a rich history dating back millennia, visible in its ancient citadels, mosques, and traditional residential quarters (Mahallas). However, modern development often threatens to erase these historical markers. Herein lies a critical duty for the</w:t>
      </w:r>
      <w:r>
        <w:t xml:space="preserve"> </w:t>
      </w:r>
      <w:r>
        <w:rPr>
          <w:u w:val="single"/>
          <w:bCs/>
          <w:b/>
        </w:rPr>
        <w:t xml:space="preserve">Architect</w:t>
      </w:r>
      <w:r>
        <w:t xml:space="preserve">: the preservation of cultural heritage amidst modernization.</w:t>
      </w:r>
    </w:p>
    <w:p>
      <w:pPr>
        <w:pStyle w:val="BodyText"/>
      </w:pPr>
      <w:r>
        <w:t xml:space="preserve">The</w:t>
      </w:r>
      <w:r>
        <w:t xml:space="preserve"> </w:t>
      </w:r>
      <w:r>
        <w:rPr>
          <w:u w:val="single"/>
          <w:bCs/>
          <w:b/>
        </w:rPr>
        <w:t xml:space="preserve">Architect</w:t>
      </w:r>
      <w:r>
        <w:t xml:space="preserve"> </w:t>
      </w:r>
      <w:r>
        <w:t xml:space="preserve">working in Kabul must navigate the tension between global architectural trends and local vernacular traditions. For instance, traditional Pashtun and Hazara architectural styles utilize specific materials, such as mud-brick (khes) and timber, which offer natural thermal regulation suitable for Kabul’s extreme climate—hot summers and cold winters. When an</w:t>
      </w:r>
      <w:r>
        <w:t xml:space="preserve"> </w:t>
      </w:r>
      <w:r>
        <w:rPr>
          <w:u w:val="single"/>
          <w:bCs/>
          <w:b/>
        </w:rPr>
        <w:t xml:space="preserve">Architect</w:t>
      </w:r>
      <w:r>
        <w:t xml:space="preserve"> </w:t>
      </w:r>
      <w:r>
        <w:t xml:space="preserve">ignores these indigenous techniques in favor of imported concrete structures, they not only increase the carbon footprint but also disconnect the building from its cultural context.</w:t>
      </w:r>
    </w:p>
    <w:p>
      <w:pPr>
        <w:pStyle w:val="BodyText"/>
      </w:pPr>
      <w:r>
        <w:t xml:space="preserve">Successful projects in</w:t>
      </w:r>
      <w:r>
        <w:t xml:space="preserve"> </w:t>
      </w:r>
      <w:r>
        <w:rPr>
          <w:u w:val="single"/>
          <w:bCs/>
          <w:b/>
        </w:rPr>
        <w:t xml:space="preserve">Afghanistan Kabul</w:t>
      </w:r>
      <w:r>
        <w:t xml:space="preserve">, such as the restoration of certain public libraries and community centers, demonstrate that when an</w:t>
      </w:r>
      <w:r>
        <w:t xml:space="preserve"> </w:t>
      </w:r>
      <w:r>
        <w:rPr>
          <w:u w:val="single"/>
          <w:bCs/>
          <w:b/>
        </w:rPr>
        <w:t xml:space="preserve">Architect</w:t>
      </w:r>
      <w:r>
        <w:t xml:space="preserve"> </w:t>
      </w:r>
      <w:r>
        <w:t xml:space="preserve">integrates local craftsmanship with modern safety standards, the result is a sense of pride and ownership among the residents. The</w:t>
      </w:r>
      <w:r>
        <w:t xml:space="preserve"> </w:t>
      </w:r>
      <w:r>
        <w:rPr>
          <w:u w:val="single"/>
          <w:bCs/>
          <w:b/>
        </w:rPr>
        <w:t xml:space="preserve">Architect</w:t>
      </w:r>
      <w:r>
        <w:t xml:space="preserve"> </w:t>
      </w:r>
      <w:r>
        <w:t xml:space="preserve">becomes a curator of memory, ensuring that the skyline of Kabul reflects its past while accommodating its future.</w:t>
      </w:r>
    </w:p>
    <w:bookmarkEnd w:id="22"/>
    <w:bookmarkStart w:id="23" w:name="sustainability-and-resilience-in-design"/>
    <w:p>
      <w:pPr>
        <w:pStyle w:val="Heading2"/>
      </w:pPr>
      <w:r>
        <w:t xml:space="preserve">4. Sustainability and Resilience in Design</w:t>
      </w:r>
    </w:p>
    <w:p>
      <w:pPr>
        <w:pStyle w:val="FirstParagraph"/>
      </w:pPr>
      <w:r>
        <w:t xml:space="preserve">The role of the</w:t>
      </w:r>
      <w:r>
        <w:t xml:space="preserve"> </w:t>
      </w:r>
      <w:r>
        <w:rPr>
          <w:u w:val="single"/>
          <w:bCs/>
          <w:b/>
        </w:rPr>
        <w:t xml:space="preserve">Architect</w:t>
      </w:r>
      <w:r>
        <w:t xml:space="preserve"> </w:t>
      </w:r>
      <w:r>
        <w:t xml:space="preserve">in</w:t>
      </w:r>
      <w:r>
        <w:t xml:space="preserve"> </w:t>
      </w:r>
      <w:r>
        <w:rPr>
          <w:u w:val="single"/>
          <w:bCs/>
          <w:b/>
        </w:rPr>
        <w:t xml:space="preserve">Afghanistan Kabul</w:t>
      </w:r>
      <w:r>
        <w:t xml:space="preserve"> </w:t>
      </w:r>
      <w:r>
        <w:t xml:space="preserve">has also evolved to include a strong emphasis on sustainability. With limited economic resources and environmental degradation posing significant threats, green building practices are no longer optional luxuries but necessities. The</w:t>
      </w:r>
      <w:r>
        <w:t xml:space="preserve"> </w:t>
      </w:r>
      <w:r>
        <w:rPr>
          <w:u w:val="single"/>
          <w:bCs/>
          <w:b/>
        </w:rPr>
        <w:t xml:space="preserve">Architect</w:t>
      </w:r>
      <w:r>
        <w:t xml:space="preserve"> </w:t>
      </w:r>
      <w:r>
        <w:t xml:space="preserve">is increasingly called upon to design passive cooling systems, utilize locally sourced renewable materials, and implement rainwater harvesting techniques.</w:t>
      </w:r>
    </w:p>
    <w:p>
      <w:pPr>
        <w:pStyle w:val="BodyText"/>
      </w:pPr>
      <w:r>
        <w:t xml:space="preserve">In the context of Kabul’s water scarcity issues, an</w:t>
      </w:r>
      <w:r>
        <w:t xml:space="preserve"> </w:t>
      </w:r>
      <w:r>
        <w:rPr>
          <w:u w:val="single"/>
          <w:bCs/>
          <w:b/>
        </w:rPr>
        <w:t xml:space="preserve">Architect</w:t>
      </w:r>
      <w:r>
        <w:t xml:space="preserve"> </w:t>
      </w:r>
      <w:r>
        <w:t xml:space="preserve">must collaborate closely with hydrologists and local communities to ensure that new developments do not exacerbate resource depletion. Moreover, the concept of resilience is paramount. Buildings in Kabul must be designed to withstand natural disasters, such as earthquakes and floods, which are becoming more frequent due to climate change. The</w:t>
      </w:r>
      <w:r>
        <w:t xml:space="preserve"> </w:t>
      </w:r>
      <w:r>
        <w:rPr>
          <w:u w:val="single"/>
          <w:bCs/>
          <w:b/>
        </w:rPr>
        <w:t xml:space="preserve">Architect</w:t>
      </w:r>
      <w:r>
        <w:t xml:space="preserve"> </w:t>
      </w:r>
      <w:r>
        <w:t xml:space="preserve">bears the ethical responsibility of ensuring that every structure serves as a sanctuary for its occupants during times of crisis.</w:t>
      </w:r>
    </w:p>
    <w:bookmarkEnd w:id="23"/>
    <w:bookmarkStart w:id="24" w:name="X476f20e5911230d56648c5476774f2378c038c4"/>
    <w:p>
      <w:pPr>
        <w:pStyle w:val="Heading2"/>
      </w:pPr>
      <w:r>
        <w:t xml:space="preserve">5. Social Architecture and Community Engagement</w:t>
      </w:r>
    </w:p>
    <w:p>
      <w:pPr>
        <w:pStyle w:val="FirstParagraph"/>
      </w:pPr>
      <w:r>
        <w:rPr>
          <w:u w:val="single"/>
        </w:rPr>
        <w:t xml:space="preserve">Afghanistan Kabul</w:t>
      </w:r>
      <w:r>
        <w:t xml:space="preserve"> </w:t>
      </w:r>
      <w:r>
        <w:t xml:space="preserve">is the shift toward social architecture. The</w:t>
      </w:r>
      <w:r>
        <w:t xml:space="preserve"> </w:t>
      </w:r>
      <w:r>
        <w:rPr>
          <w:u w:val="single"/>
          <w:bCs/>
          <w:b/>
        </w:rPr>
        <w:t xml:space="preserve">Architect</w:t>
      </w:r>
      <w:r>
        <w:t xml:space="preserve"> </w:t>
      </w:r>
      <w:r>
        <w:t xml:space="preserve">is no longer an isolated expert delivering a finished product; rather, they are facilitators of community dialogue. In post-conflict societies, public spaces play a vital role in healing societal wounds and fostering reconciliation.</w:t>
      </w:r>
    </w:p>
    <w:p>
      <w:pPr>
        <w:pStyle w:val="BodyText"/>
      </w:pPr>
      <w:r>
        <w:t xml:space="preserve">In Kabul, parks, schools, and health clinics designed with participatory approaches have shown promising results. When the</w:t>
      </w:r>
      <w:r>
        <w:t xml:space="preserve"> </w:t>
      </w:r>
      <w:r>
        <w:rPr>
          <w:u w:val="single"/>
          <w:bCs/>
          <w:b/>
        </w:rPr>
        <w:t xml:space="preserve">Architect</w:t>
      </w:r>
      <w:r>
        <w:t xml:space="preserve"> </w:t>
      </w:r>
      <w:r>
        <w:t xml:space="preserve">engages directly with the residents of</w:t>
      </w:r>
      <w:r>
        <w:t xml:space="preserve"> </w:t>
      </w:r>
      <w:r>
        <w:rPr>
          <w:u w:val="single"/>
          <w:bCs/>
          <w:b/>
        </w:rPr>
        <w:t xml:space="preserve">Afghanistan Kabul</w:t>
      </w:r>
      <w:r>
        <w:t xml:space="preserve">, listening to their needs regarding safety, privacy, and accessibility, the resulting designs are more functional and socially accepted. This bottom-up approach challenges the top-down planning methods that have historically dominated urban development in the region. By empowering local communities through design workshops and collaborative planning sessions, the</w:t>
      </w:r>
      <w:r>
        <w:t xml:space="preserve"> </w:t>
      </w:r>
      <w:r>
        <w:rPr>
          <w:u w:val="single"/>
          <w:bCs/>
          <w:b/>
        </w:rPr>
        <w:t xml:space="preserve">Architect</w:t>
      </w:r>
      <w:r>
        <w:t xml:space="preserve"> </w:t>
      </w:r>
      <w:r>
        <w:t xml:space="preserve">helps rebuild trust in public institutions.</w:t>
      </w:r>
    </w:p>
    <w:bookmarkEnd w:id="24"/>
    <w:bookmarkStart w:id="25" w:name="Xc6e0c0e0c0528d083e551cef9437af932d9d7c4"/>
    <w:p>
      <w:pPr>
        <w:pStyle w:val="Heading2"/>
      </w:pPr>
      <w:r>
        <w:t xml:space="preserve">6. Educational and Capacity Building Initiatives</w:t>
      </w:r>
    </w:p>
    <w:p>
      <w:pPr>
        <w:pStyle w:val="FirstParagraph"/>
      </w:pPr>
      <w:r>
        <w:t xml:space="preserve">The future of reconstruction in</w:t>
      </w:r>
      <w:r>
        <w:t xml:space="preserve"> </w:t>
      </w:r>
      <w:r>
        <w:rPr>
          <w:u w:val="single"/>
          <w:bCs/>
          <w:b/>
        </w:rPr>
        <w:t xml:space="preserve">Afghanistan Kabul</w:t>
      </w:r>
      <w:r>
        <w:t xml:space="preserve"> </w:t>
      </w:r>
      <w:r>
        <w:t xml:space="preserve">depends heavily on the education of local professionals. International collaboration is essential, but it must be framed as a transfer of knowledge rather than a provision of services. The</w:t>
      </w:r>
      <w:r>
        <w:t xml:space="preserve"> </w:t>
      </w:r>
      <w:r>
        <w:rPr>
          <w:u w:val="single"/>
          <w:bCs/>
          <w:b/>
        </w:rPr>
        <w:t xml:space="preserve">Architect</w:t>
      </w:r>
      <w:r>
        <w:t xml:space="preserve"> </w:t>
      </w:r>
      <w:r>
        <w:t xml:space="preserve">involved in international projects has an obligation to mentor local students and junior professionals.</w:t>
      </w:r>
    </w:p>
    <w:p>
      <w:pPr>
        <w:pStyle w:val="BodyText"/>
      </w:pPr>
      <w:r>
        <w:t xml:space="preserve">Programs that pair experienced architects with local firms in Kabul help build institutional capacity. This ensures that when international aid agencies eventually withdraw, the city retains the expertise necessary to maintain and expand its infrastructure. The</w:t>
      </w:r>
      <w:r>
        <w:t xml:space="preserve"> </w:t>
      </w:r>
      <w:r>
        <w:rPr>
          <w:u w:val="single"/>
          <w:bCs/>
          <w:b/>
        </w:rPr>
        <w:t xml:space="preserve">Architect</w:t>
      </w:r>
      <w:r>
        <w:t xml:space="preserve"> </w:t>
      </w:r>
      <w:r>
        <w:t xml:space="preserve">thus becomes a teacher and a partner, contributing to the long-term intellectual growth of</w:t>
      </w:r>
      <w:r>
        <w:t xml:space="preserve"> </w:t>
      </w:r>
      <w:r>
        <w:rPr>
          <w:u w:val="single"/>
          <w:bCs/>
          <w:b/>
        </w:rPr>
        <w:t xml:space="preserve">Afghanistan Kabul</w:t>
      </w:r>
      <w:r>
        <w:t xml:space="preserve">.</w:t>
      </w:r>
    </w:p>
    <w:bookmarkEnd w:id="25"/>
    <w:bookmarkStart w:id="26" w:name="conclusion"/>
    <w:p>
      <w:pPr>
        <w:pStyle w:val="Heading2"/>
      </w:pPr>
      <w:r>
        <w:t xml:space="preserve">7. Conclusion</w:t>
      </w:r>
    </w:p>
    <w:p>
      <w:pPr>
        <w:pStyle w:val="FirstParagraph"/>
      </w:pPr>
      <w:r>
        <w:t xml:space="preserve">In conclusion, the practice of architecture in</w:t>
      </w:r>
      <w:r>
        <w:t xml:space="preserve"> </w:t>
      </w:r>
      <w:r>
        <w:rPr>
          <w:u w:val="single"/>
          <w:bCs/>
          <w:b/>
        </w:rPr>
        <w:t xml:space="preserve">Afghanistan Kabul</w:t>
      </w:r>
      <w:r>
        <w:t xml:space="preserve"> </w:t>
      </w:r>
      <w:r>
        <w:t xml:space="preserve">is a profound exercise in resilience, empathy, and innovation. The</w:t>
      </w:r>
      <w:r>
        <w:t xml:space="preserve"> </w:t>
      </w:r>
      <w:r>
        <w:rPr>
          <w:u w:val="single"/>
          <w:bCs/>
          <w:b/>
        </w:rPr>
        <w:t xml:space="preserve">Architect</w:t>
      </w:r>
      <w:r>
        <w:t xml:space="preserve"> </w:t>
      </w:r>
      <w:r>
        <w:t xml:space="preserve">operating in this context cannot rely on conventional methodologies alone. They must be versed in seismic engineering, steeped in cultural history, committed to environmental sustainability, and dedicated to social justice.</w:t>
      </w:r>
    </w:p>
    <w:p>
      <w:pPr>
        <w:pStyle w:val="BodyText"/>
      </w:pPr>
      <w:r>
        <w:t xml:space="preserve">The reconstruction of</w:t>
      </w:r>
      <w:r>
        <w:t xml:space="preserve"> </w:t>
      </w:r>
      <w:r>
        <w:rPr>
          <w:u w:val="single"/>
          <w:bCs/>
          <w:b/>
        </w:rPr>
        <w:t xml:space="preserve">Afghanistan Kabul</w:t>
      </w:r>
      <w:r>
        <w:t xml:space="preserve"> </w:t>
      </w:r>
      <w:r>
        <w:t xml:space="preserve">is not merely a physical endeavor; it is a spiritual and civic one. The buildings that rise from the ashes of conflict will define the next generation’s experience of their capital city. Therefore, the role of the</w:t>
      </w:r>
      <w:r>
        <w:t xml:space="preserve"> </w:t>
      </w:r>
      <w:r>
        <w:rPr>
          <w:u w:val="single"/>
          <w:bCs/>
          <w:b/>
        </w:rPr>
        <w:t xml:space="preserve">Architect</w:t>
      </w:r>
      <w:r>
        <w:t xml:space="preserve"> </w:t>
      </w:r>
      <w:r>
        <w:t xml:space="preserve">is pivotal. They are the builders not just of walls and roofs, but of hope and stability. As we move forward, it is imperative that policy-makers, NGOs, and international bodies recognize and support this expanded role of the</w:t>
      </w:r>
      <w:r>
        <w:t xml:space="preserve"> </w:t>
      </w:r>
      <w:r>
        <w:rPr>
          <w:u w:val="single"/>
          <w:bCs/>
          <w:b/>
        </w:rPr>
        <w:t xml:space="preserve">Architect</w:t>
      </w:r>
      <w:r>
        <w:t xml:space="preserve">, providing them with the resources needed to create a sustainable future for</w:t>
      </w:r>
    </w:p>
    <w:p>
      <w:pPr>
        <w:pStyle w:val="BodyText"/>
      </w:pPr>
      <w:r>
        <w:rPr>
          <w:u w:val="single"/>
        </w:rPr>
        <w:t xml:space="preserve">Afghanistan Kabul</w:t>
      </w:r>
      <w:r>
        <w:t xml:space="preserve">.</w:t>
      </w:r>
    </w:p>
    <w:p>
      <w:pPr>
        <w:pStyle w:val="BodyText"/>
      </w:pPr>
      <w:r>
        <w:t xml:space="preserve">The path forward requires a holistic approach where technology meets tradition, and where design serves humanity. Only through such integrated efforts can the</w:t>
      </w:r>
      <w:r>
        <w:t xml:space="preserve"> </w:t>
      </w:r>
      <w:r>
        <w:rPr>
          <w:u w:val="single"/>
          <w:bCs/>
          <w:b/>
        </w:rPr>
        <w:t xml:space="preserve">Architect</w:t>
      </w:r>
      <w:r>
        <w:t xml:space="preserve"> </w:t>
      </w:r>
      <w:r>
        <w:t xml:space="preserve">truly contribute to the revitalization of</w:t>
      </w:r>
    </w:p>
    <w:p>
      <w:pPr>
        <w:pStyle w:val="BodyText"/>
      </w:pPr>
      <w:r>
        <w:rPr>
          <w:u w:val="single"/>
        </w:rPr>
        <w:t xml:space="preserve">Afghanistan Kabul</w:t>
      </w:r>
      <w:r>
        <w:t xml:space="preserve">, turning it into a beacon of peace and progress in Central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Post-Conflict Reconstruction: A Case Study of Afghanistan Kabul</dc:title>
  <dc:creator/>
  <dc:language>en</dc:language>
  <cp:keywords/>
  <dcterms:created xsi:type="dcterms:W3CDTF">2026-07-29T14:47:52Z</dcterms:created>
  <dcterms:modified xsi:type="dcterms:W3CDTF">2026-07-29T14:47:52Z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