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South</w:t>
      </w:r>
      <w:r>
        <w:t xml:space="preserve"> </w:t>
      </w:r>
      <w:r>
        <w:t xml:space="preserve">Africa</w:t>
      </w:r>
      <w:r>
        <w:t xml:space="preserve"> </w:t>
      </w:r>
      <w:r>
        <w:t xml:space="preserve">Cape</w:t>
      </w:r>
      <w:r>
        <w:t xml:space="preserve"> </w:t>
      </w:r>
      <w:r>
        <w:t xml:space="preserve">Town</w:t>
      </w:r>
    </w:p>
    <w:bookmarkStart w:id="29" w:name="Xb5132531955d71f004b3e3a8f8679d110a307f3"/>
    <w:p>
      <w:pPr>
        <w:pStyle w:val="Heading1"/>
      </w:pPr>
      <w:r>
        <w:t xml:space="preserve">The Role of the Architect in Sustainable Urban Development: A Case Study from South Africa Cape Town</w:t>
      </w:r>
    </w:p>
    <w:p>
      <w:pPr>
        <w:pStyle w:val="FirstParagraph"/>
      </w:pPr>
      <w:r>
        <w:rPr>
          <w:bCs/>
          <w:b/>
        </w:rPr>
        <w:t xml:space="preserve">Abstract:</w:t>
      </w:r>
      <w:r>
        <w:br/>
      </w:r>
      <w:r>
        <w:t xml:space="preserve">This paper examines the critical and evolving role of the</w:t>
      </w:r>
      <w:r>
        <w:t xml:space="preserve"> </w:t>
      </w:r>
      <w:r>
        <w:rPr>
          <w:bCs/>
          <w:b/>
        </w:rPr>
        <w:t xml:space="preserve">Architect</w:t>
      </w:r>
      <w:r>
        <w:t xml:space="preserve"> </w:t>
      </w:r>
      <w:r>
        <w:t xml:space="preserve">in addressing complex urban challenges within the unique socio-economic and environmental context of</w:t>
      </w:r>
      <w:r>
        <w:t xml:space="preserve"> </w:t>
      </w:r>
      <w:r>
        <w:rPr>
          <w:bCs/>
          <w:b/>
        </w:rPr>
        <w:t xml:space="preserve">South Africa Cape Town</w:t>
      </w:r>
      <w:r>
        <w:t xml:space="preserve">. As global cities face pressures from climate change, rapid urbanization, and social inequality, professionals in architecture must transcend traditional aesthetic concerns to become agents of social equity and environmental stewardship. Through an analysis of contemporary projects in</w:t>
      </w:r>
      <w:r>
        <w:t xml:space="preserve"> </w:t>
      </w:r>
      <w:r>
        <w:rPr>
          <w:bCs/>
          <w:b/>
        </w:rPr>
        <w:t xml:space="preserve">South Africa Cape Town</w:t>
      </w:r>
      <w:r>
        <w:t xml:space="preserve">, this study highlights how modern architectural practices are integrating vernacular knowledge with cutting-edge sustainable technologies. The paper argues that the future viability of</w:t>
      </w:r>
      <w:r>
        <w:t xml:space="preserve"> </w:t>
      </w:r>
      <w:r>
        <w:rPr>
          <w:bCs/>
          <w:b/>
        </w:rPr>
        <w:t xml:space="preserve">South Africa Cape Town</w:t>
      </w:r>
      <w:r>
        <w:t xml:space="preserve">’s urban fabric depends heavily on the ethical and technical proficiency of its practicing architects.</w:t>
      </w:r>
    </w:p>
    <w:bookmarkStart w:id="20" w:name="introduction"/>
    <w:p>
      <w:pPr>
        <w:pStyle w:val="Heading2"/>
      </w:pPr>
      <w:r>
        <w:t xml:space="preserve">1. Introduction</w:t>
      </w:r>
    </w:p>
    <w:p>
      <w:pPr>
        <w:pStyle w:val="FirstParagraph"/>
      </w:pPr>
      <w:r>
        <w:t xml:space="preserve">The profession of architecture stands at a crossroads in the 21st century. No longer confined to the design of standalone structures, contemporary practice demands a holistic approach that integrates social, economic, and environmental considerations. Nowhere is this demand more pressing than in</w:t>
      </w:r>
      <w:r>
        <w:t xml:space="preserve"> </w:t>
      </w:r>
      <w:r>
        <w:rPr>
          <w:bCs/>
          <w:b/>
        </w:rPr>
        <w:t xml:space="preserve">South Africa Cape Town</w:t>
      </w:r>
      <w:r>
        <w:t xml:space="preserve">, a city characterized by its breathtaking natural beauty, profound historical legacy of apartheid spatial planning, and acute vulnerability to climate change. In this context,</w:t>
      </w:r>
      <w:r>
        <w:rPr>
          <w:iCs/>
          <w:i/>
        </w:rPr>
        <w:t xml:space="preserve">the Architect</w:t>
      </w:r>
      <w:r>
        <w:t xml:space="preserve"> </w:t>
      </w:r>
      <w:r>
        <w:t xml:space="preserve">is not merely a designer but a crucial mediator between diverse stakeholders, regulatory bodies, and community needs.</w:t>
      </w:r>
    </w:p>
    <w:p>
      <w:pPr>
        <w:pStyle w:val="BodyText"/>
      </w:pPr>
      <w:r>
        <w:rPr>
          <w:bCs/>
          <w:b/>
        </w:rPr>
        <w:t xml:space="preserve">South Africa Cape Town</w:t>
      </w:r>
      <w:r>
        <w:br/>
      </w:r>
      <w:r>
        <w:t xml:space="preserve">presents a unique laboratory for architectural innovation. The city has experienced severe water shortages (Day Zero), housing backlogs, and debates over public space utilization. These challenges require an</w:t>
      </w:r>
      <w:r>
        <w:t xml:space="preserve"> </w:t>
      </w:r>
      <w:r>
        <w:rPr>
          <w:bCs/>
          <w:b/>
        </w:rPr>
        <w:t xml:space="preserve">Architect</w:t>
      </w:r>
      <w:r>
        <w:t xml:space="preserve"> </w:t>
      </w:r>
      <w:r>
        <w:t xml:space="preserve">who is deeply attuned to local realities while maintaining global standards of excellence. This paper explores how architects in this region are responding to these multifaceted pressures, emphasizing sustainability, inclusivity, and resilience.</w:t>
      </w:r>
    </w:p>
    <w:bookmarkEnd w:id="20"/>
    <w:bookmarkStart w:id="21" w:name="historical-context-and-spatial-legacy"/>
    <w:p>
      <w:pPr>
        <w:pStyle w:val="Heading2"/>
      </w:pPr>
      <w:r>
        <w:t xml:space="preserve">2. Historical Context and Spatial Legacy</w:t>
      </w:r>
    </w:p>
    <w:p>
      <w:pPr>
        <w:pStyle w:val="FirstParagraph"/>
      </w:pPr>
      <w:r>
        <w:t xml:space="preserve">To understand the current role of the</w:t>
      </w:r>
      <w:r>
        <w:t xml:space="preserve"> </w:t>
      </w:r>
      <w:r>
        <w:rPr>
          <w:bCs/>
          <w:b/>
        </w:rPr>
        <w:t xml:space="preserve">Architect</w:t>
      </w:r>
      <w:r>
        <w:t xml:space="preserve">, one must first acknowledge the spatial injustices inherited from apartheid. In</w:t>
      </w:r>
      <w:r>
        <w:t xml:space="preserve"> </w:t>
      </w:r>
      <w:r>
        <w:rPr>
          <w:bCs/>
          <w:b/>
        </w:rPr>
        <w:t xml:space="preserve">South Africa Cape Town</w:t>
      </w:r>
      <w:r>
        <w:t xml:space="preserve">, urban planning was historically used as a tool for racial segregation, resulting in cities where residential areas are deeply divided by distance and infrastructure quality. The legacy of this era continues to influence urban dynamics today, with many residents living on the peripheries while economic centers remain concentrated in the city bowl.</w:t>
      </w:r>
    </w:p>
    <w:p>
      <w:pPr>
        <w:pStyle w:val="BodyText"/>
      </w:pPr>
      <w:r>
        <w:t xml:space="preserve">The modern</w:t>
      </w:r>
      <w:r>
        <w:t xml:space="preserve"> </w:t>
      </w:r>
      <w:r>
        <w:rPr>
          <w:bCs/>
          <w:b/>
        </w:rPr>
        <w:t xml:space="preserve">Architect</w:t>
      </w:r>
      <w:r>
        <w:t xml:space="preserve"> </w:t>
      </w:r>
      <w:r>
        <w:t xml:space="preserve">in</w:t>
      </w:r>
      <w:r>
        <w:t xml:space="preserve"> </w:t>
      </w:r>
      <w:r>
        <w:rPr>
          <w:bCs/>
          <w:b/>
        </w:rPr>
        <w:t xml:space="preserve">South Africa Cape Town</w:t>
      </w:r>
      <w:r>
        <w:br/>
      </w:r>
      <w:r>
        <w:t xml:space="preserve">is tasked with dismantling these spatial barriers. This involves not just physical redevelopment but also social reintegration. Projects that prioritize mixed-income housing, improved public transport links, and accessible public spaces are essential for healing the city’s historical wounds. The architect must therefore possess a strong understanding of urban sociology, recognizing that buildings do not exist in isolation but are part of a larger social ecosystem.</w:t>
      </w:r>
    </w:p>
    <w:bookmarkEnd w:id="21"/>
    <w:bookmarkStart w:id="24" w:name="X3314c81b89bf9d5865024fb7d57369502fd7444"/>
    <w:p>
      <w:pPr>
        <w:pStyle w:val="Heading2"/>
      </w:pPr>
      <w:r>
        <w:t xml:space="preserve">3. Environmental Challenges and Sustainable Design</w:t>
      </w:r>
    </w:p>
    <w:p>
      <w:pPr>
        <w:pStyle w:val="FirstParagraph"/>
      </w:pPr>
      <w:r>
        <w:t xml:space="preserve">Cape Town’s Mediterranean climate, with its hot dry summers and mild wet winters, poses specific challenges for building design. However, it also offers opportunities for passive cooling and solar energy utilization. The role of the</w:t>
      </w:r>
      <w:r>
        <w:t xml:space="preserve"> </w:t>
      </w:r>
      <w:r>
        <w:rPr>
          <w:bCs/>
          <w:b/>
        </w:rPr>
        <w:t xml:space="preserve">Architect</w:t>
      </w:r>
      <w:r>
        <w:br/>
      </w:r>
      <w:r>
        <w:t xml:space="preserve">in this environment is to create buildings that work with nature rather than against it.</w:t>
      </w:r>
    </w:p>
    <w:bookmarkStart w:id="22" w:name="water-sensitivity"/>
    <w:p>
      <w:pPr>
        <w:pStyle w:val="Heading3"/>
      </w:pPr>
      <w:r>
        <w:t xml:space="preserve">3.1 Water Sensitivity</w:t>
      </w:r>
    </w:p>
    <w:p>
      <w:pPr>
        <w:pStyle w:val="FirstParagraph"/>
      </w:pPr>
      <w:r>
        <w:t xml:space="preserve">The "Day Zero" crisis served as a wake-up call for the architectural community in</w:t>
      </w:r>
      <w:r>
        <w:t xml:space="preserve"> </w:t>
      </w:r>
      <w:r>
        <w:rPr>
          <w:bCs/>
          <w:b/>
        </w:rPr>
        <w:t xml:space="preserve">South Africa Cape Town</w:t>
      </w:r>
      <w:r>
        <w:t xml:space="preserve">. Architects are now increasingly required to incorporate water-sensitive urban design (WSUD) principles. This includes rainwater harvesting, greywater recycling systems, and xeriscaping using indigenous plants that require minimal irrigation. For an</w:t>
      </w:r>
      <w:r>
        <w:t xml:space="preserve"> </w:t>
      </w:r>
      <w:r>
        <w:rPr>
          <w:bCs/>
          <w:b/>
        </w:rPr>
        <w:t xml:space="preserve">Architect</w:t>
      </w:r>
      <w:r>
        <w:t xml:space="preserve">, this means integrating these systems not as afterthoughts but as fundamental components of the design brief.</w:t>
      </w:r>
    </w:p>
    <w:bookmarkEnd w:id="22"/>
    <w:bookmarkStart w:id="23" w:name="energy-efficiency-and-materiality"/>
    <w:p>
      <w:pPr>
        <w:pStyle w:val="Heading3"/>
      </w:pPr>
      <w:r>
        <w:t xml:space="preserve">3.2 Energy Efficiency and Materiality</w:t>
      </w:r>
    </w:p>
    <w:p>
      <w:pPr>
        <w:pStyle w:val="FirstParagraph"/>
      </w:pPr>
      <w:r>
        <w:t xml:space="preserve">In response to South Africa’s energy crisis, architects are prioritizing energy efficiency. This involves optimizing building orientation for natural light and ventilation, using high-performance glazing, and incorporating renewable energy sources such as solar PV panels. Furthermore, there is a growing emphasis on local material sourcing to reduce carbon footprints. Local stone, recycled timber, and sustainable concrete alternatives are becoming staples in the toolkit of the responsible</w:t>
      </w:r>
      <w:r>
        <w:t xml:space="preserve"> </w:t>
      </w:r>
      <w:r>
        <w:rPr>
          <w:bCs/>
          <w:b/>
        </w:rPr>
        <w:t xml:space="preserve">Architect</w:t>
      </w:r>
      <w:r>
        <w:t xml:space="preserve"> </w:t>
      </w:r>
      <w:r>
        <w:t xml:space="preserve">working in</w:t>
      </w:r>
      <w:r>
        <w:t xml:space="preserve"> </w:t>
      </w:r>
      <w:r>
        <w:rPr>
          <w:bCs/>
          <w:b/>
        </w:rPr>
        <w:t xml:space="preserve">South Africa Cape Town</w:t>
      </w:r>
      <w:r>
        <w:t xml:space="preserve">.</w:t>
      </w:r>
    </w:p>
    <w:bookmarkEnd w:id="23"/>
    <w:bookmarkEnd w:id="24"/>
    <w:bookmarkStart w:id="25" w:name="Xfe004fb0b00df522bf0b45461f9d93a37c2a390"/>
    <w:p>
      <w:pPr>
        <w:pStyle w:val="Heading2"/>
      </w:pPr>
      <w:r>
        <w:t xml:space="preserve">4. Social Equity and Community-Centered Design</w:t>
      </w:r>
    </w:p>
    <w:p>
      <w:pPr>
        <w:pStyle w:val="FirstParagraph"/>
      </w:pPr>
      <w:r>
        <w:t xml:space="preserve">A critical aspect of contemporary architectural practice in this region is social equity. The gap between wealth and poverty is starkly visible in the city’s skyline, with luxury apartments rising alongside informal settlements. The role of the</w:t>
      </w:r>
      <w:r>
        <w:t xml:space="preserve"> </w:t>
      </w:r>
      <w:r>
        <w:rPr>
          <w:bCs/>
          <w:b/>
        </w:rPr>
        <w:t xml:space="preserve">Architect</w:t>
      </w:r>
      <w:r>
        <w:br/>
      </w:r>
      <w:r>
        <w:t xml:space="preserve">here is to advocate for inclusive design that serves all members of society, regardless of income level.</w:t>
      </w:r>
    </w:p>
    <w:p>
      <w:pPr>
        <w:pStyle w:val="BodyText"/>
      </w:pPr>
      <w:r>
        <w:t xml:space="preserve">This involves participatory design processes where community members are actively engaged in the planning and development stages. In</w:t>
      </w:r>
      <w:r>
        <w:t xml:space="preserve"> </w:t>
      </w:r>
      <w:r>
        <w:rPr>
          <w:bCs/>
          <w:b/>
        </w:rPr>
        <w:t xml:space="preserve">South Africa Cape Town</w:t>
      </w:r>
      <w:r>
        <w:t xml:space="preserve">, successful projects often stem from collaborations between professional architects, local communities, and non-governmental organizations. By empowering residents to voice their needs, architects can create spaces that are not only functional but also culturally resonant and socially sustainable.</w:t>
      </w:r>
    </w:p>
    <w:p>
      <w:pPr>
        <w:pStyle w:val="BodyText"/>
      </w:pPr>
      <w:r>
        <w:t xml:space="preserve">Moreover, the</w:t>
      </w:r>
      <w:r>
        <w:t xml:space="preserve"> </w:t>
      </w:r>
      <w:r>
        <w:rPr>
          <w:bCs/>
          <w:b/>
        </w:rPr>
        <w:t xml:space="preserve">Architect</w:t>
      </w:r>
      <w:r>
        <w:br/>
      </w:r>
      <w:r>
        <w:t xml:space="preserve">must address the issue of affordable housing. Innovative typologies, such as micro-apartments and incremental housing models that allow for future expansion, are being explored to provide dignified living conditions for low-income households. These solutions require creativity and flexibility from the design team, challenging traditional notions of what constitutes a "home."</w:t>
      </w:r>
    </w:p>
    <w:bookmarkEnd w:id="25"/>
    <w:bookmarkStart w:id="26" w:name="Xf12616e5cc71a2732ec29451d649a399bf54325"/>
    <w:p>
      <w:pPr>
        <w:pStyle w:val="Heading2"/>
      </w:pPr>
      <w:r>
        <w:t xml:space="preserve">5. Technological Integration and Future Directions</w:t>
      </w:r>
    </w:p>
    <w:p>
      <w:pPr>
        <w:pStyle w:val="FirstParagraph"/>
      </w:pPr>
      <w:r>
        <w:t xml:space="preserve">The digital revolution is transforming how architects work globally, and</w:t>
      </w:r>
      <w:r>
        <w:t xml:space="preserve"> </w:t>
      </w:r>
      <w:r>
        <w:rPr>
          <w:bCs/>
          <w:b/>
        </w:rPr>
        <w:t xml:space="preserve">South Africa Cape Town</w:t>
      </w:r>
      <w:r>
        <w:br/>
      </w:r>
      <w:r>
        <w:t xml:space="preserve">is no exception. Building Information Modeling (BIM), parametric design, and artificial intelligence are becoming integral tools for optimizing building performance and streamlining construction processes. For the modern</w:t>
      </w:r>
      <w:r>
        <w:t xml:space="preserve"> </w:t>
      </w:r>
      <w:r>
        <w:rPr>
          <w:bCs/>
          <w:b/>
        </w:rPr>
        <w:t xml:space="preserve">Architect</w:t>
      </w:r>
      <w:r>
        <w:t xml:space="preserve">, proficiency in these technologies is essential for delivering complex projects efficiently.</w:t>
      </w:r>
    </w:p>
    <w:p>
      <w:pPr>
        <w:pStyle w:val="BodyText"/>
      </w:pPr>
      <w:r>
        <w:t xml:space="preserve">However, technology must serve human needs. In</w:t>
      </w:r>
      <w:r>
        <w:t xml:space="preserve"> </w:t>
      </w:r>
      <w:r>
        <w:rPr>
          <w:bCs/>
          <w:b/>
        </w:rPr>
        <w:t xml:space="preserve">South Africa Cape Town</w:t>
      </w:r>
      <w:r>
        <w:t xml:space="preserve">, where digital divides persist, architects must ensure that technological solutions are accessible and maintainable by local communities. This might involve training programs for local tradespeople or designing systems that can be repaired with locally available tools and parts.</w:t>
      </w:r>
    </w:p>
    <w:p>
      <w:pPr>
        <w:pStyle w:val="BodyText"/>
      </w:pPr>
      <w:r>
        <w:t xml:space="preserve">Futuristic concepts such as smart cities are gaining traction in urban planning discussions in</w:t>
      </w:r>
      <w:r>
        <w:t xml:space="preserve"> </w:t>
      </w:r>
      <w:r>
        <w:rPr>
          <w:bCs/>
          <w:b/>
        </w:rPr>
        <w:t xml:space="preserve">South Africa Cape Town</w:t>
      </w:r>
      <w:r>
        <w:t xml:space="preserve">. Yet, the role of the</w:t>
      </w:r>
      <w:r>
        <w:t xml:space="preserve"> </w:t>
      </w:r>
      <w:r>
        <w:rPr>
          <w:bCs/>
          <w:b/>
        </w:rPr>
        <w:t xml:space="preserve">Architect</w:t>
      </w:r>
      <w:r>
        <w:br/>
      </w:r>
      <w:r>
        <w:t xml:space="preserve">remains grounded in creating humane environments. Data-driven design can inform decisions about density, circulation, and amenity provision, but empathy and ethical consideration must guide its application.</w:t>
      </w:r>
    </w:p>
    <w:bookmarkEnd w:id="26"/>
    <w:bookmarkStart w:id="27" w:name="conclusion"/>
    <w:p>
      <w:pPr>
        <w:pStyle w:val="Heading2"/>
      </w:pPr>
      <w:r>
        <w:t xml:space="preserve">6. Conclusion</w:t>
      </w:r>
    </w:p>
    <w:p>
      <w:pPr>
        <w:pStyle w:val="FirstParagraph"/>
      </w:pPr>
      <w:r>
        <w:t xml:space="preserve">In conclusion, the role of the</w:t>
      </w:r>
      <w:r>
        <w:t xml:space="preserve"> </w:t>
      </w:r>
      <w:r>
        <w:rPr>
          <w:bCs/>
          <w:b/>
        </w:rPr>
        <w:t xml:space="preserve">Architect</w:t>
      </w:r>
      <w:r>
        <w:br/>
      </w:r>
      <w:r>
        <w:t xml:space="preserve">in</w:t>
      </w:r>
      <w:r>
        <w:t xml:space="preserve"> </w:t>
      </w:r>
      <w:r>
        <w:rPr>
          <w:bCs/>
          <w:b/>
        </w:rPr>
        <w:t xml:space="preserve">South Africa Cape Town</w:t>
      </w:r>
      <w:r>
        <w:br/>
      </w:r>
      <w:r>
        <w:t xml:space="preserve">is more significant than ever before. It requires a multidisciplinary approach that combines technical expertise with social consciousness and environmental responsibility. As this city continues to navigate its post-apartheid transformation and climate challenges, architects must act as leaders in shaping a more equitable and sustainable future.</w:t>
      </w:r>
    </w:p>
    <w:p>
      <w:pPr>
        <w:pStyle w:val="BodyText"/>
      </w:pPr>
      <w:r>
        <w:t xml:space="preserve">The case studies analyzed demonstrate that when architects engage deeply with local contexts—whether through water-sensitive design, participatory planning, or innovative housing typologies—they can contribute meaningfully to urban regeneration. The journey toward resilience in</w:t>
      </w:r>
      <w:r>
        <w:t xml:space="preserve"> </w:t>
      </w:r>
      <w:r>
        <w:rPr>
          <w:bCs/>
          <w:b/>
        </w:rPr>
        <w:t xml:space="preserve">South Africa Cape Town</w:t>
      </w:r>
      <w:r>
        <w:br/>
      </w:r>
      <w:r>
        <w:t xml:space="preserve">is complex, but with dedicated and visionary architectural practice, it is achievable. Future research should continue to explore best practices in community-engaged architecture and the long-term impacts of sustainable design interventions on urban well-being.</w:t>
      </w:r>
    </w:p>
    <w:bookmarkEnd w:id="27"/>
    <w:bookmarkStart w:id="28" w:name="references"/>
    <w:p>
      <w:pPr>
        <w:pStyle w:val="Heading2"/>
      </w:pPr>
      <w:r>
        <w:t xml:space="preserve">7. References</w:t>
      </w:r>
    </w:p>
    <w:p>
      <w:pPr>
        <w:pStyle w:val="FirstParagraph"/>
      </w:pPr>
      <w:r>
        <w:t xml:space="preserve">[1] City of Cape Town. (2023). *Integrated Development Plan 2030*. Cape Town: City of Cape Town Municipalities.</w:t>
      </w:r>
    </w:p>
    <w:p>
      <w:pPr>
        <w:pStyle w:val="BodyText"/>
      </w:pPr>
      <w:r>
        <w:t xml:space="preserve">[2] Parnell, S., &amp; Oldfield, S. (Eds.). (2013). *The Routledge Handbook on African Cities*. London: Routledge.</w:t>
      </w:r>
    </w:p>
    <w:p>
      <w:pPr>
        <w:pStyle w:val="BodyText"/>
      </w:pPr>
      <w:r>
        <w:t xml:space="preserve">[3] SAIA. (2022). *Sustainability Guidelines for the Architectural Profession in South Africa*. Johannesburg: South African Institute of Architects.</w:t>
      </w:r>
    </w:p>
    <w:p>
      <w:pPr>
        <w:pStyle w:val="BodyText"/>
      </w:pPr>
      <w:r>
        <w:t xml:space="preserve">[4] Twigger-Ross, C. D., &amp; Uzzell, D. (1996). Place and Identity Processes. *Journal of Environmental Psychology*, 16(3), 205-220.</w:t>
      </w:r>
    </w:p>
    <w:p>
      <w:pPr>
        <w:pStyle w:val="BodyText"/>
      </w:pPr>
      <w:r>
        <w:t xml:space="preserve">[5] UN-Habitat. (2021). *The Value of Design: Architecture and Urban Planning for Sustainable Development*. Nairobi: United Nations Human Settlements Programme.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Sustainable Urban Development: A Case Study from South Africa Cape Town</dc:title>
  <dc:creator/>
  <dc:language>en</dc:language>
  <cp:keywords/>
  <dcterms:created xsi:type="dcterms:W3CDTF">2026-07-29T14:32:12Z</dcterms:created>
  <dcterms:modified xsi:type="dcterms:W3CDTF">2026-07-29T14:32:12Z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