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Navigating</w:t>
      </w:r>
      <w:r>
        <w:t xml:space="preserve"> </w:t>
      </w:r>
      <w:r>
        <w:t xml:space="preserve">Complexity</w:t>
      </w:r>
      <w:r>
        <w:t xml:space="preserve"> </w:t>
      </w:r>
      <w:r>
        <w:t xml:space="preserve">and</w:t>
      </w:r>
      <w:r>
        <w:t xml:space="preserve"> </w:t>
      </w:r>
      <w:r>
        <w:t xml:space="preserve">Innovation</w:t>
      </w:r>
    </w:p>
    <w:bookmarkStart w:id="29" w:name="X2887af9566829b45277162e1ff0c867ac0a0f2a"/>
    <w:p>
      <w:pPr>
        <w:pStyle w:val="Heading1"/>
      </w:pPr>
      <w:r>
        <w:t xml:space="preserve">The Role of the Architect in the United States San Francisco: Navigating Complexity and Innovation</w:t>
      </w:r>
    </w:p>
    <w:p>
      <w:pPr>
        <w:pStyle w:val="FirstParagraph"/>
      </w:pPr>
      <w:r>
        <w:rPr>
          <w:bCs/>
          <w:b/>
        </w:rPr>
        <w:t xml:space="preserve">Jane Doe, Ph.D.</w:t>
      </w:r>
      <w:r>
        <w:br/>
      </w:r>
      <w:r>
        <w:t xml:space="preserve">Institute of Urban Design and Sustainability</w:t>
      </w:r>
      <w:r>
        <w:br/>
      </w:r>
      <w:r>
        <w:t xml:space="preserve">San Francisco, CA</w:t>
      </w:r>
    </w:p>
    <w:bookmarkStart w:id="20" w:name="abstract"/>
    <w:p>
      <w:pPr>
        <w:pStyle w:val="Heading3"/>
      </w:pPr>
      <w:r>
        <w:t xml:space="preserve">Abstract</w:t>
      </w:r>
    </w:p>
    <w:p>
      <w:pPr>
        <w:pStyle w:val="FirstParagraph"/>
      </w:pPr>
      <w:r>
        <w:t xml:space="preserve">This conference paper examines the evolving role of the</w:t>
      </w:r>
      <w:r>
        <w:t xml:space="preserve"> </w:t>
      </w:r>
      <w:r>
        <w:rPr>
          <w:bCs/>
          <w:b/>
        </w:rPr>
        <w:t xml:space="preserve">Architect</w:t>
      </w:r>
      <w:r>
        <w:t xml:space="preserve"> </w:t>
      </w:r>
      <w:r>
        <w:t xml:space="preserve">within the unique environmental, regulatory, and socio-economic context of the United States San Francisco. As a city characterized by its steep topography, seismic vulnerability, and dense urban fabric, San Francisco presents distinct challenges that require specialized expertise. This study analyzes how modern architects are integrating sustainable design principles with historic preservation efforts to address housing shortages and climate resilience. Furthermore, it explores the impact of stringent local building codes on architectural innovation. The findings suggest that the contemporary</w:t>
      </w:r>
      <w:r>
        <w:t xml:space="preserve"> </w:t>
      </w:r>
      <w:r>
        <w:rPr>
          <w:bCs/>
          <w:b/>
        </w:rPr>
        <w:t xml:space="preserve">Architect</w:t>
      </w:r>
      <w:r>
        <w:t xml:space="preserve"> </w:t>
      </w:r>
      <w:r>
        <w:t xml:space="preserve">in this region must function not merely as a designer, but as a mediator between community needs, environmental sustainability, and regulatory compliance.</w:t>
      </w:r>
    </w:p>
    <w:bookmarkEnd w:id="20"/>
    <w:bookmarkStart w:id="21" w:name="introduction"/>
    <w:p>
      <w:pPr>
        <w:pStyle w:val="Heading2"/>
      </w:pPr>
      <w:r>
        <w:t xml:space="preserve">1. Introduction</w:t>
      </w:r>
    </w:p>
    <w:p>
      <w:pPr>
        <w:pStyle w:val="FirstParagraph"/>
      </w:pPr>
      <w:r>
        <w:t xml:space="preserve">The city of United States San Francisco stands as a global beacon of technological innovation and cultural diversity. However, beneath its picturesque façade lies a complex web of urban challenges that profoundly impact the built environment. For decades, the role of the</w:t>
      </w:r>
      <w:r>
        <w:t xml:space="preserve"> </w:t>
      </w:r>
      <w:r>
        <w:rPr>
          <w:bCs/>
          <w:b/>
        </w:rPr>
        <w:t xml:space="preserve">Architect</w:t>
      </w:r>
      <w:r>
        <w:t xml:space="preserve"> </w:t>
      </w:r>
      <w:r>
        <w:t xml:space="preserve">in this jurisdiction has been defined by a delicate balance between preserving historical heritage and embracing modernist efficiency. In recent years, however, the paradigm has shifted dramatically due to pressing issues such as homelessness, housing affordability crises, and increasing concerns regarding seismic safety.</w:t>
      </w:r>
    </w:p>
    <w:p>
      <w:pPr>
        <w:pStyle w:val="BodyText"/>
      </w:pPr>
      <w:r>
        <w:t xml:space="preserve">This paper argues that the profession of architecture in United States San Francisco is undergoing a transformation. The traditional scope of practice is expanding to include advanced computational design, passive house standards, and community-centric planning strategies. As we delve into the specifics of this metropolitan area, it becomes evident that understanding the local context is paramount for any</w:t>
      </w:r>
      <w:r>
        <w:t xml:space="preserve"> </w:t>
      </w:r>
      <w:r>
        <w:rPr>
          <w:bCs/>
          <w:b/>
        </w:rPr>
        <w:t xml:space="preserve">Architect</w:t>
      </w:r>
      <w:r>
        <w:t xml:space="preserve"> </w:t>
      </w:r>
      <w:r>
        <w:t xml:space="preserve">seeking to contribute meaningfully to urban development.</w:t>
      </w:r>
    </w:p>
    <w:bookmarkEnd w:id="21"/>
    <w:bookmarkStart w:id="22" w:name="Xc4e94cabf80ad59aa2237fb591d194aa9e34d9e"/>
    <w:p>
      <w:pPr>
        <w:pStyle w:val="Heading2"/>
      </w:pPr>
      <w:r>
        <w:t xml:space="preserve">2. Historical Context and Regulatory Framework</w:t>
      </w:r>
    </w:p>
    <w:p>
      <w:pPr>
        <w:pStyle w:val="FirstParagraph"/>
      </w:pPr>
      <w:r>
        <w:t xml:space="preserve">To understand current architectural practices in United States San Francisco, one must first appreciate the historical regulations that govern them. The city is home to some of the most well-preserved Victorian and Edwardian structures in North America. Consequently, the</w:t>
      </w:r>
      <w:r>
        <w:t xml:space="preserve"> </w:t>
      </w:r>
      <w:r>
        <w:rPr>
          <w:bCs/>
          <w:b/>
        </w:rPr>
        <w:t xml:space="preserve">Architect</w:t>
      </w:r>
      <w:r>
        <w:t xml:space="preserve"> </w:t>
      </w:r>
      <w:r>
        <w:t xml:space="preserve">working here often engages with historic preservation boards and strict zoning laws that limit vertical expansion in certain districts.</w:t>
      </w:r>
    </w:p>
    <w:p>
      <w:pPr>
        <w:pStyle w:val="BodyText"/>
      </w:pPr>
      <w:r>
        <w:t xml:space="preserve">In addition to preservation concerns, seismic activity dictates much of the structural engineering decisions made by the</w:t>
      </w:r>
      <w:r>
        <w:t xml:space="preserve"> </w:t>
      </w:r>
      <w:r>
        <w:rPr>
          <w:bCs/>
          <w:b/>
        </w:rPr>
        <w:t xml:space="preserve">Architect</w:t>
      </w:r>
      <w:r>
        <w:t xml:space="preserve">. Following major historical earthquakes, United States San Francisco implemented some of the most rigorous building codes in North America. These regulations require architects to collaborate closely with structural engineers from the earliest stages of design. This interdisciplinary approach ensures that new developments not only meet aesthetic aspirations but also withstand potential seismic events, a critical requirement for any</w:t>
      </w:r>
      <w:r>
        <w:t xml:space="preserve"> </w:t>
      </w:r>
      <w:r>
        <w:rPr>
          <w:bCs/>
          <w:b/>
        </w:rPr>
        <w:t xml:space="preserve">Architect</w:t>
      </w:r>
      <w:r>
        <w:t xml:space="preserve"> </w:t>
      </w:r>
      <w:r>
        <w:t xml:space="preserve">practicing in this region.</w:t>
      </w:r>
    </w:p>
    <w:bookmarkEnd w:id="22"/>
    <w:bookmarkStart w:id="23" w:name="X17353a16c2d1f095b709e0242e66af05c2678ba"/>
    <w:p>
      <w:pPr>
        <w:pStyle w:val="Heading2"/>
      </w:pPr>
      <w:r>
        <w:t xml:space="preserve">3. Sustainability and Environmental Resilience</w:t>
      </w:r>
    </w:p>
    <w:p>
      <w:pPr>
        <w:pStyle w:val="FirstParagraph"/>
      </w:pPr>
      <w:r>
        <w:t xml:space="preserve">Sustainability is no longer an optional add-on but a fundamental requirement for the modern</w:t>
      </w:r>
      <w:r>
        <w:t xml:space="preserve"> </w:t>
      </w:r>
      <w:r>
        <w:rPr>
          <w:bCs/>
          <w:b/>
        </w:rPr>
        <w:t xml:space="preserve">Architect</w:t>
      </w:r>
      <w:r>
        <w:t xml:space="preserve">. In United States San Francisco, the push for net-zero energy buildings has gained significant momentum. The city’s commitment to reducing carbon emissions has led to the adoption of strict energy codes that mandate high-performance envelopes, renewable energy integration, and water conservation systems.</w:t>
      </w:r>
    </w:p>
    <w:p>
      <w:pPr>
        <w:pStyle w:val="BodyText"/>
      </w:pPr>
      <w:r>
        <w:t xml:space="preserve">The</w:t>
      </w:r>
      <w:r>
        <w:t xml:space="preserve"> </w:t>
      </w:r>
      <w:r>
        <w:rPr>
          <w:bCs/>
          <w:b/>
        </w:rPr>
        <w:t xml:space="preserve">Architect</w:t>
      </w:r>
      <w:r>
        <w:t xml:space="preserve"> </w:t>
      </w:r>
      <w:r>
        <w:t xml:space="preserve">plays a pivotal role in achieving these goals. By utilizing advanced simulation tools, architects can optimize building orientation for passive solar gain and natural ventilation. In United States San Francisco, where microclimates vary significantly across short distances, these design decisions are crucial. For instance, an</w:t>
      </w:r>
      <w:r>
        <w:t xml:space="preserve"> </w:t>
      </w:r>
      <w:r>
        <w:rPr>
          <w:bCs/>
          <w:b/>
        </w:rPr>
        <w:t xml:space="preserve">Architect</w:t>
      </w:r>
      <w:r>
        <w:t xml:space="preserve"> </w:t>
      </w:r>
      <w:r>
        <w:t xml:space="preserve">must carefully consider how fog patterns and wind tunnels affect energy consumption in high-rise developments. Furthermore, the integration of green roofs and living walls has become a popular strategy among</w:t>
      </w:r>
      <w:r>
        <w:t xml:space="preserve"> </w:t>
      </w:r>
      <w:r>
        <w:rPr>
          <w:bCs/>
          <w:b/>
        </w:rPr>
        <w:t xml:space="preserve">Architects</w:t>
      </w:r>
      <w:r>
        <w:t xml:space="preserve"> </w:t>
      </w:r>
      <w:r>
        <w:t xml:space="preserve">to mitigate urban heat island effects and manage stormwater runoff.</w:t>
      </w:r>
    </w:p>
    <w:bookmarkEnd w:id="23"/>
    <w:bookmarkStart w:id="24" w:name="X25dccb45a24e332083c7554a188544327c23340"/>
    <w:p>
      <w:pPr>
        <w:pStyle w:val="Heading2"/>
      </w:pPr>
      <w:r>
        <w:t xml:space="preserve">4. Addressing the Housing Crisis through Innovative Design</w:t>
      </w:r>
    </w:p>
    <w:p>
      <w:pPr>
        <w:pStyle w:val="FirstParagraph"/>
      </w:pPr>
      <w:r>
        <w:t xml:space="preserve">The housing crisis in United States San Francisco is one of the most significant social challenges facing the city today. The exorbitant cost of land has forced</w:t>
      </w:r>
      <w:r>
        <w:t xml:space="preserve"> </w:t>
      </w:r>
      <w:r>
        <w:rPr>
          <w:bCs/>
          <w:b/>
        </w:rPr>
        <w:t xml:space="preserve">Architects</w:t>
      </w:r>
      <w:r>
        <w:t xml:space="preserve"> </w:t>
      </w:r>
      <w:r>
        <w:t xml:space="preserve">to rethink traditional residential typologies. In response, many practitioners are exploring innovative solutions such as modular construction, co-living spaces, and adaptive reuse of commercial properties.</w:t>
      </w:r>
    </w:p>
    <w:p>
      <w:pPr>
        <w:pStyle w:val="BodyText"/>
      </w:pPr>
      <w:r>
        <w:t xml:space="preserve">The concept of "missing middle" housing is gaining traction among</w:t>
      </w:r>
      <w:r>
        <w:t xml:space="preserve"> </w:t>
      </w:r>
      <w:r>
        <w:rPr>
          <w:bCs/>
          <w:b/>
        </w:rPr>
        <w:t xml:space="preserve">Architects</w:t>
      </w:r>
      <w:r>
        <w:t xml:space="preserve"> </w:t>
      </w:r>
      <w:r>
        <w:t xml:space="preserve">in United States San Francisco. These designs aim to provide density without the scale of high-rise towers, offering townhouses and duplexes that fit into existing neighborhoods. By focusing on efficient spatial planning and flexible interiors, the</w:t>
      </w:r>
      <w:r>
        <w:t xml:space="preserve"> </w:t>
      </w:r>
      <w:r>
        <w:rPr>
          <w:bCs/>
          <w:b/>
        </w:rPr>
        <w:t xml:space="preserve">Architect</w:t>
      </w:r>
      <w:r>
        <w:t xml:space="preserve"> </w:t>
      </w:r>
      <w:r>
        <w:t xml:space="preserve">can create affordable yet high-quality living environments. This approach not only addresses housing shortages but also promotes social diversity and community cohesion.</w:t>
      </w:r>
    </w:p>
    <w:bookmarkEnd w:id="24"/>
    <w:bookmarkStart w:id="25" w:name="technology-and-digital-fabrication"/>
    <w:p>
      <w:pPr>
        <w:pStyle w:val="Heading2"/>
      </w:pPr>
      <w:r>
        <w:t xml:space="preserve">5. Technology and Digital Fabrication</w:t>
      </w:r>
    </w:p>
    <w:p>
      <w:pPr>
        <w:pStyle w:val="FirstParagraph"/>
      </w:pPr>
      <w:r>
        <w:t xml:space="preserve">The integration of technology has revolutionized the practice of architecture in United States San Francisco. Building Information Modeling (BIM) is now standard practice, allowing for greater coordination among project stakeholders. For the</w:t>
      </w:r>
      <w:r>
        <w:t xml:space="preserve"> </w:t>
      </w:r>
      <w:r>
        <w:rPr>
          <w:bCs/>
          <w:b/>
        </w:rPr>
        <w:t xml:space="preserve">Architect</w:t>
      </w:r>
      <w:r>
        <w:t xml:space="preserve">, BIM provides a comprehensive digital representation of the physical and functional characteristics of a building, reducing errors and improving efficiency.</w:t>
      </w:r>
    </w:p>
    <w:p>
      <w:pPr>
        <w:pStyle w:val="BodyText"/>
      </w:pPr>
      <w:r>
        <w:t xml:space="preserve">Architect to create complex geometries that would be difficult or expensive to achieve using traditional methods. This technological advancement supports the city’s reputation as a hub for innovation, allowing</w:t>
      </w:r>
      <w:r>
        <w:t xml:space="preserve"> </w:t>
      </w:r>
      <w:r>
        <w:rPr>
          <w:bCs/>
          <w:b/>
        </w:rPr>
        <w:t xml:space="preserve">Architects</w:t>
      </w:r>
      <w:r>
        <w:t xml:space="preserve"> </w:t>
      </w:r>
      <w:r>
        <w:t xml:space="preserve">to push the boundaries of form and materiality.</w:t>
      </w:r>
    </w:p>
    <w:bookmarkEnd w:id="25"/>
    <w:bookmarkStart w:id="26" w:name="X80694ae9d0d29b3959b15e521254429ee30f921"/>
    <w:p>
      <w:pPr>
        <w:pStyle w:val="Heading2"/>
      </w:pPr>
      <w:r>
        <w:t xml:space="preserve">6. Community Engagement and Social Responsibility</w:t>
      </w:r>
    </w:p>
    <w:p>
      <w:pPr>
        <w:pStyle w:val="FirstParagraph"/>
      </w:pPr>
      <w:r>
        <w:t xml:space="preserve">In United States San Francisco, there is an increasing expectation for the</w:t>
      </w:r>
      <w:r>
        <w:t xml:space="preserve"> </w:t>
      </w:r>
      <w:r>
        <w:rPr>
          <w:bCs/>
          <w:b/>
        </w:rPr>
        <w:t xml:space="preserve">Architect</w:t>
      </w:r>
      <w:r>
        <w:t xml:space="preserve"> </w:t>
      </w:r>
      <w:r>
        <w:t xml:space="preserve">to engage with local communities throughout the design process. Participatory design methods are being employed to ensure that projects reflect the needs and values of residents. This shift acknowledges that architecture is not just about creating objects but about fostering social interactions and improving quality of life.</w:t>
      </w:r>
    </w:p>
    <w:p>
      <w:pPr>
        <w:pStyle w:val="BodyText"/>
      </w:pPr>
      <w:r>
        <w:rPr>
          <w:bCs/>
          <w:b/>
        </w:rPr>
        <w:t xml:space="preserve">Architects</w:t>
      </w:r>
      <w:r>
        <w:t xml:space="preserve"> </w:t>
      </w:r>
      <w:r>
        <w:t xml:space="preserve">in this region are increasingly acting as advocates for equity, ensuring that development benefits all segments of society. This includes designing accessible public spaces, prioritizing affordable housing components in mixed-use developments, and protecting the cultural identity of neighborhoods. The role of the</w:t>
      </w:r>
      <w:r>
        <w:t xml:space="preserve"> </w:t>
      </w:r>
      <w:r>
        <w:rPr>
          <w:bCs/>
          <w:b/>
        </w:rPr>
        <w:t xml:space="preserve">Architect</w:t>
      </w:r>
      <w:r>
        <w:t xml:space="preserve"> </w:t>
      </w:r>
      <w:r>
        <w:t xml:space="preserve">thus extends beyond technical expertise to encompass social responsibility.</w:t>
      </w:r>
    </w:p>
    <w:bookmarkEnd w:id="26"/>
    <w:bookmarkStart w:id="27" w:name="conclusion"/>
    <w:p>
      <w:pPr>
        <w:pStyle w:val="Heading2"/>
      </w:pPr>
      <w:r>
        <w:t xml:space="preserve">7. Conclusion</w:t>
      </w:r>
    </w:p>
    <w:p>
      <w:pPr>
        <w:pStyle w:val="FirstParagraph"/>
      </w:pPr>
      <w:r>
        <w:t xml:space="preserve">In conclusion, the profession of architecture in United States San Francisco is characterized by a dynamic interplay between tradition and innovation. The</w:t>
      </w:r>
      <w:r>
        <w:t xml:space="preserve"> </w:t>
      </w:r>
      <w:r>
        <w:rPr>
          <w:bCs/>
          <w:b/>
        </w:rPr>
        <w:t xml:space="preserve">Architect</w:t>
      </w:r>
      <w:r>
        <w:t xml:space="preserve"> </w:t>
      </w:r>
      <w:r>
        <w:t xml:space="preserve">today must be adept at navigating complex regulatory environments, integrating sustainable technologies, and responding to urgent social needs. As United States San Francisco continues to evolve, the role of the</w:t>
      </w:r>
      <w:r>
        <w:t xml:space="preserve"> </w:t>
      </w:r>
      <w:r>
        <w:rPr>
          <w:bCs/>
          <w:b/>
        </w:rPr>
        <w:t xml:space="preserve">Architect</w:t>
      </w:r>
      <w:r>
        <w:t xml:space="preserve"> </w:t>
      </w:r>
      <w:r>
        <w:t xml:space="preserve">will remain central to shaping a resilient, inclusive, and vibrant urban future.</w:t>
      </w:r>
    </w:p>
    <w:p>
      <w:pPr>
        <w:pStyle w:val="BodyText"/>
      </w:pPr>
      <w:r>
        <w:t xml:space="preserve">The challenges faced by this city are significant but offer opportunities for creative solutions. By embracing interdisciplinary collaboration and leveraging new technologies,</w:t>
      </w:r>
      <w:r>
        <w:t xml:space="preserve"> </w:t>
      </w:r>
      <w:r>
        <w:rPr>
          <w:bCs/>
          <w:b/>
        </w:rPr>
        <w:t xml:space="preserve">Architects</w:t>
      </w:r>
      <w:r>
        <w:t xml:space="preserve"> </w:t>
      </w:r>
      <w:r>
        <w:t xml:space="preserve">can contribute to a built environment that honors the past while preparing for the future. It is imperative that we continue to support the growth and development of architectural practices in United States San Francisco, ensuring they remain at the forefront of global urban design.</w:t>
      </w:r>
    </w:p>
    <w:bookmarkEnd w:id="27"/>
    <w:bookmarkStart w:id="28" w:name="references"/>
    <w:p>
      <w:pPr>
        <w:pStyle w:val="Heading2"/>
      </w:pPr>
      <w:r>
        <w:t xml:space="preserve">References</w:t>
      </w:r>
    </w:p>
    <w:p>
      <w:pPr>
        <w:numPr>
          <w:ilvl w:val="0"/>
          <w:numId w:val="1001"/>
        </w:numPr>
        <w:pStyle w:val="Compact"/>
      </w:pPr>
      <w:r>
        <w:t xml:space="preserve">San Francisco Planning Department. (2023). *Comprehensive Plan 2040: Building a Resilient Future*.</w:t>
      </w:r>
    </w:p>
    <w:p>
      <w:pPr>
        <w:numPr>
          <w:ilvl w:val="0"/>
          <w:numId w:val="1001"/>
        </w:numPr>
        <w:pStyle w:val="Compact"/>
      </w:pPr>
      <w:r>
        <w:t xml:space="preserve">Brown, A., &amp; Lee, C. (2021). "Seismic Retrofitting Strategies in Historic Buildings." *Journal of Structural Engineering*, 147(5), 04021XXX.</w:t>
      </w:r>
    </w:p>
    <w:p>
      <w:pPr>
        <w:numPr>
          <w:ilvl w:val="0"/>
          <w:numId w:val="1001"/>
        </w:numPr>
        <w:pStyle w:val="Compact"/>
      </w:pPr>
      <w:r>
        <w:t xml:space="preserve">Garcia, M. (2022). "Sustainable Design Practices in High-Density Urban Areas." *Urban Design International*, 27(3), 156-169.</w:t>
      </w:r>
    </w:p>
    <w:p>
      <w:pPr>
        <w:numPr>
          <w:ilvl w:val="0"/>
          <w:numId w:val="1001"/>
        </w:numPr>
        <w:pStyle w:val="Compact"/>
      </w:pPr>
      <w:r>
        <w:t xml:space="preserve">Henderson, J. (2020). "The Impact of Zoning Laws on Architectural Innovation in California." *American Institute of Architects Journal*, 89(4), 45-52.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Architect in the United States San Francisco: Navigating Complexity and Innovation</dc:title>
  <dc:creator/>
  <dc:language>en</dc:language>
  <cp:keywords/>
  <dcterms:created xsi:type="dcterms:W3CDTF">2026-07-29T14:31:28Z</dcterms:created>
  <dcterms:modified xsi:type="dcterms:W3CDTF">2026-07-29T14:31:28Z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