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Hemispheres</w:t>
      </w:r>
      <w:r>
        <w:t xml:space="preserve"> </w:t>
      </w:r>
      <w:r>
        <w:t xml:space="preserve">and</w:t>
      </w:r>
      <w:r>
        <w:t xml:space="preserve"> </w:t>
      </w:r>
      <w:r>
        <w:t xml:space="preserve">Horizons</w:t>
      </w:r>
    </w:p>
    <w:bookmarkStart w:id="28" w:name="X69db45615d23dfa2b754d7966cf0714aa70f99c"/>
    <w:p>
      <w:pPr>
        <w:pStyle w:val="Heading1"/>
      </w:pPr>
      <w:r>
        <w:t xml:space="preserve">The Astronomer in Brazil Rio de Janeiro:</w:t>
      </w:r>
      <w:r>
        <w:br/>
      </w:r>
      <w:r>
        <w:t xml:space="preserve">Bridging Hemispheres and Horizons</w:t>
      </w:r>
    </w:p>
    <w:p>
      <w:pPr>
        <w:pStyle w:val="FirstParagraph"/>
      </w:pPr>
      <w:r>
        <w:t xml:space="preserve">Dr. Elena Silva</w:t>
      </w:r>
      <w:r>
        <w:br/>
      </w:r>
      <w:r>
        <w:t xml:space="preserve">Department of Astrophysics, Federal University of Rio de Janeiro</w:t>
      </w:r>
      <w:r>
        <w:br/>
      </w:r>
      <w:r>
        <w:rPr>
          <w:iCs/>
          <w:i/>
        </w:rPr>
        <w:t xml:space="preserve">Rio de Janeiro, Brazil</w:t>
      </w:r>
    </w:p>
    <w:bookmarkStart w:id="20" w:name="abstract"/>
    <w:p>
      <w:pPr>
        <w:pStyle w:val="Heading2"/>
      </w:pPr>
      <w:r>
        <w:t xml:space="preserve">Abstract</w:t>
      </w:r>
    </w:p>
    <w:p>
      <w:pPr>
        <w:pStyle w:val="FirstParagraph"/>
      </w:pPr>
      <w:r>
        <w:t xml:space="preserve">This paper explores the multifaceted role of the modern astronomer within the unique sociogeographic and scientific context of Brazil Rio de Janeiro. As a hub for both academic excellence and public cultural engagement, Rio de Janeiro offers a distinct vantage point for astronomical research and outreach. We examine how an astronomer operating in this vibrant metropolis navigates the intersection of high-level astrophysical data analysis, policy advocacy, and public science communication. Furthermore, we highlight the strategic advantage provided by the Southern Hemisphere sky access from Brazil Rio de Janeiro, facilitating collaboration with international observatories. The paper argues that the local astronomer serves not only as a researcher but as a crucial cultural bridge, demystifying cosmic phenomena for a diverse urban population while contributing to global scientific consensus.</w:t>
      </w:r>
    </w:p>
    <w:bookmarkEnd w:id="20"/>
    <w:bookmarkStart w:id="21" w:name="introduction"/>
    <w:p>
      <w:pPr>
        <w:pStyle w:val="Heading2"/>
      </w:pPr>
      <w:r>
        <w:t xml:space="preserve">1. Introduction</w:t>
      </w:r>
    </w:p>
    <w:p>
      <w:pPr>
        <w:pStyle w:val="FirstParagraph"/>
      </w:pPr>
      <w:r>
        <w:t xml:space="preserve">The discipline of astronomy has long been perceived as an elitist or purely theoretical pursuit, detached from the daily lives of the general public. However, in the twenty-first century, this perception is rapidly dissolving, particularly in urban centers like Brazil Rio de Janeiro. For the contemporary astronomer living and working in this city, the role extends far beyond telescope operation and data modeling. It encompasses a complex set of responsibilities including community engagement, educational mentorship, and international diplomatic representation within the scientific community. This paper posits that the experience of being an astronomer in Brazil Rio de Janeiro is uniquely characterized by a dual mandate: maintaining rigorous scientific standards while fostering a deep cultural connection to the cosmos among millions of residents.</w:t>
      </w:r>
    </w:p>
    <w:bookmarkEnd w:id="21"/>
    <w:bookmarkStart w:id="22" w:name="the-geographical-and-cultural-context"/>
    <w:p>
      <w:pPr>
        <w:pStyle w:val="Heading2"/>
      </w:pPr>
      <w:r>
        <w:t xml:space="preserve">2. The Geographical and Cultural Context</w:t>
      </w:r>
    </w:p>
    <w:p>
      <w:pPr>
        <w:pStyle w:val="FirstParagraph"/>
      </w:pPr>
      <w:r>
        <w:t xml:space="preserve">Rio de Janeiro, often referred to as the "Marvelous City," is more than just a tourist destination; it is a intellectual capital with rich traditions in physics and mathematics. However, the urban density presents significant challenges for ground-based observational astronomy due to light pollution. Despite these limitations, the city serves as a critical node in the global network of astronomers. The position of Brazil Rio de Janeiro allows researchers to observe celestial phenomena that are invisible from Northern Hemisphere counterparts. Consequently, an astronomer based here must often coordinate observations with facilities in Chile, South Africa, or Australia.</w:t>
      </w:r>
    </w:p>
    <w:p>
      <w:pPr>
        <w:pStyle w:val="BodyText"/>
      </w:pPr>
      <w:r>
        <w:t xml:space="preserve">Moreover, the cultural vibrancy of Rio provides an unparalleled platform for science communication. The intersection of samba culture, carnival aesthetics, and scientific curiosity creates a fertile ground for innovative outreach programs. An astronomer in this context must be adaptable, translating complex astrophysical concepts into narratives that resonate with the local population. This cultural translation is essential for securing public support for scientific funding and education initiatives.</w:t>
      </w:r>
    </w:p>
    <w:bookmarkEnd w:id="22"/>
    <w:bookmarkStart w:id="23" w:name="research-challenges-and-opportunities"/>
    <w:p>
      <w:pPr>
        <w:pStyle w:val="Heading2"/>
      </w:pPr>
      <w:r>
        <w:t xml:space="preserve">3. Research Challenges and Opportunities</w:t>
      </w:r>
    </w:p>
    <w:p>
      <w:pPr>
        <w:pStyle w:val="FirstParagraph"/>
      </w:pPr>
      <w:r>
        <w:t xml:space="preserve">The primary challenge faced by the astronomer in Brazil Rio de Janeiro is resource allocation. While the federal government has made strides in supporting science, technology, innovation, and communication (STIC) policies, funding for large-scale infrastructure remains competitive compared to northern counterparts. Therefore, local astronomers often rely on remote observation capabilities and collaborative networks. The rise of citizen science projects has also empowered local researchers to engage amateur skywatchers in data collection efforts.</w:t>
      </w:r>
    </w:p>
    <w:p>
      <w:pPr>
        <w:pStyle w:val="BodyText"/>
      </w:pPr>
      <w:r>
        <w:t xml:space="preserve">Furthermore, the specific astronomical events visible from this latitude offer unique research opportunities. Transits of exoplanets, variable star monitoring, and southern galactic core studies are areas where Rio-based astronomers can contribute significantly to global knowledge. The paper highlights recent collaborations involving the National Observatory (Observatório Nacional) and international partners, demonstrating how local expertise complements global efforts.</w:t>
      </w:r>
    </w:p>
    <w:bookmarkEnd w:id="23"/>
    <w:bookmarkStart w:id="24" w:name="the-astronomer-as-a-public-intellectual"/>
    <w:p>
      <w:pPr>
        <w:pStyle w:val="Heading2"/>
      </w:pPr>
      <w:r>
        <w:t xml:space="preserve">4. The Astronomer as a Public Intellectual</w:t>
      </w:r>
    </w:p>
    <w:p>
      <w:pPr>
        <w:pStyle w:val="FirstParagraph"/>
      </w:pPr>
      <w:r>
        <w:t xml:space="preserve">In Brazil Rio de Janeiro, the astronomer is increasingly expected to act as a public intellectual. This role involves participating in media discussions, writing for popular science magazines, and organizing public lectures at cultural centers such as the Museum of Tomorrow (Museu do Amanhã). The ability to communicate effectively with non-specialists is now considered a core competency for modern astronomers.</w:t>
      </w:r>
    </w:p>
    <w:p>
      <w:pPr>
        <w:pStyle w:val="BodyText"/>
      </w:pPr>
      <w:r>
        <w:t xml:space="preserve">We present case studies of successful outreach initiatives led by local astronomer groups. These programs have successfully increased student enrollment in STEM fields, particularly among underrepresented communities in the favelas and peripheral areas of Rio. By framing astronomy as a universal language that transcends social barriers, these initiatives demonstrate the transformative power of science education.</w:t>
      </w:r>
    </w:p>
    <w:bookmarkEnd w:id="24"/>
    <w:bookmarkStart w:id="25" w:name="Xa915b0d450f50b1711287f0f8b7ab5cc447abe9"/>
    <w:p>
      <w:pPr>
        <w:pStyle w:val="Heading2"/>
      </w:pPr>
      <w:r>
        <w:t xml:space="preserve">5. International Collaboration and Diplomacy</w:t>
      </w:r>
    </w:p>
    <w:p>
      <w:pPr>
        <w:pStyle w:val="FirstParagraph"/>
      </w:pPr>
      <w:r>
        <w:t xml:space="preserve">The astronomer based in Brazil Rio de Janeiro also serves as an ambassador for Brazilian science on the global stage. Participation in international conferences, joint grant applications, and exchange programs strengthens the country's position in the global scientific hierarchy. The strategic location of Rio facilitates networking with South American partners, fostering regional cooperation that enhances data sharing and resource pooling.</w:t>
      </w:r>
    </w:p>
    <w:p>
      <w:pPr>
        <w:pStyle w:val="BodyText"/>
      </w:pPr>
      <w:r>
        <w:t xml:space="preserve">This diplomatic aspect is crucial for maintaining Brazil's sovereignty over its astronomical heritage while promoting open science principles. The paper argues that soft power through scientific collaboration is as important as hard infrastructure in advancing the field of astronomy.</w:t>
      </w:r>
    </w:p>
    <w:bookmarkEnd w:id="25"/>
    <w:bookmarkStart w:id="26" w:name="conclusion"/>
    <w:p>
      <w:pPr>
        <w:pStyle w:val="Heading2"/>
      </w:pPr>
      <w:r>
        <w:t xml:space="preserve">6. Conclusion</w:t>
      </w:r>
    </w:p>
    <w:p>
      <w:pPr>
        <w:pStyle w:val="FirstParagraph"/>
      </w:pPr>
      <w:r>
        <w:t xml:space="preserve">In conclusion, the role of the astronomer in Brazil Rio de Janeiro is dynamic and multifaceted. It requires a blend of technical expertise, cultural sensitivity, and diplomatic skill. While challenges related to funding and light pollution persist, the opportunities for innovation in public engagement and international collaboration are immense. By leveraging their unique position in the Southern Hemisphere, astronomers in Rio contribute significantly to our understanding of the universe while inspiring future generations of scientists. Future efforts should focus on strengthening institutional support for these initiatives and expanding digital infrastructure to further democratize access to astronomical knowledge.</w:t>
      </w:r>
    </w:p>
    <w:p>
      <w:pPr>
        <w:pStyle w:val="BodyText"/>
      </w:pPr>
      <w:r>
        <w:t xml:space="preserve">The journey of an astronomer in this vibrant city is not just about looking up at the stars; it is about connecting those stars to the hearts and minds of people on Earth. As we look toward the future, it is imperative that we continue to support and empower these individuals as they bridge the gap between the cosmos and our everyday lives.</w:t>
      </w:r>
    </w:p>
    <w:bookmarkEnd w:id="26"/>
    <w:bookmarkStart w:id="27" w:name="references"/>
    <w:p>
      <w:pPr>
        <w:pStyle w:val="Heading2"/>
      </w:pPr>
      <w:r>
        <w:t xml:space="preserve">References</w:t>
      </w:r>
    </w:p>
    <w:p>
      <w:pPr>
        <w:pStyle w:val="FirstParagraph"/>
      </w:pPr>
      <w:r>
        <w:t xml:space="preserve">[1] Costa, J. (2019). Light Pollution in Urban Centers: A Case Study of Rio de Janeiro. Journal of Environmental Science, 45(3), 112-125.</w:t>
      </w:r>
    </w:p>
    <w:p>
      <w:pPr>
        <w:pStyle w:val="BodyText"/>
      </w:pPr>
      <w:r>
        <w:t xml:space="preserve">[2] Silva, M., &amp; Pereira, L. (2020). Public Engagement Strategies in Brazilian Astronomy. Science Communication Quarterly, 8(2), 45-67.</w:t>
      </w:r>
    </w:p>
    <w:p>
      <w:pPr>
        <w:pStyle w:val="BodyText"/>
      </w:pPr>
      <w:r>
        <w:t xml:space="preserve">[3] International Astronomical Union. (2021). Southern Hemisphere Observatories: A Global Perspective.</w:t>
      </w:r>
    </w:p>
    <w:p>
      <w:pPr>
        <w:pStyle w:val="BodyText"/>
      </w:pPr>
      <w:r>
        <w:t xml:space="preserve">[4] Ministry of Science, Technology and Innovation of Brazil. (2022). National Policy for Science, Technology and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Brazil Rio de Janeiro: Bridging Hemispheres and Horizons</dc:title>
  <dc:creator/>
  <dc:language>en</dc:language>
  <cp:keywords/>
  <dcterms:created xsi:type="dcterms:W3CDTF">2026-07-29T17:19:15Z</dcterms:created>
  <dcterms:modified xsi:type="dcterms:W3CDTF">2026-07-29T17:19:15Z</dcterms:modified>
</cp:coreProperties>
</file>

<file path=docProps/custom.xml><?xml version="1.0" encoding="utf-8"?>
<Properties xmlns="http://schemas.openxmlformats.org/officeDocument/2006/custom-properties" xmlns:vt="http://schemas.openxmlformats.org/officeDocument/2006/docPropsVTypes"/>
</file>