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Research:</w:t>
      </w:r>
      <w:r>
        <w:t xml:space="preserve"> </w:t>
      </w:r>
      <w:r>
        <w:t xml:space="preserve">Perspectives</w:t>
      </w:r>
      <w:r>
        <w:t xml:space="preserve"> </w:t>
      </w:r>
      <w:r>
        <w:t xml:space="preserve">from</w:t>
      </w:r>
      <w:r>
        <w:t xml:space="preserve"> </w:t>
      </w:r>
      <w:r>
        <w:t xml:space="preserve">Brazil</w:t>
      </w:r>
      <w:r>
        <w:t xml:space="preserve"> </w:t>
      </w:r>
      <w:r>
        <w:t xml:space="preserve">São</w:t>
      </w:r>
      <w:r>
        <w:t xml:space="preserve"> </w:t>
      </w:r>
      <w:r>
        <w:t xml:space="preserve">Paulo</w:t>
      </w:r>
    </w:p>
    <w:bookmarkStart w:id="31" w:name="X096a043c15fdaa4a978553f6902bec479707f9c"/>
    <w:p>
      <w:pPr>
        <w:pStyle w:val="Heading1"/>
      </w:pPr>
      <w:r>
        <w:t xml:space="preserve">The Role of the Astronomer in Modern Research:</w:t>
      </w:r>
      <w:r>
        <w:br/>
      </w:r>
      <w:r>
        <w:t xml:space="preserve">Perspectives from Brazil São Paulo</w:t>
      </w:r>
    </w:p>
    <w:p>
      <w:pPr>
        <w:pStyle w:val="FirstParagraph"/>
      </w:pPr>
      <w:r>
        <w:rPr>
          <w:bCs/>
          <w:b/>
        </w:rPr>
        <w:t xml:space="preserve">A Conference Paper Submitted to the International Symposium on Astrophysics and Regional Science Policy</w:t>
      </w:r>
      <w:r>
        <w:br/>
      </w:r>
      <w:r>
        <w:rPr>
          <w:iCs/>
          <w:i/>
        </w:rPr>
        <w:t xml:space="preserve">Brazil São Paulo Conference Center, October 2023</w:t>
      </w:r>
    </w:p>
    <w:bookmarkStart w:id="20" w:name="abstract"/>
    <w:p>
      <w:pPr>
        <w:pStyle w:val="Heading3"/>
      </w:pPr>
      <w:r>
        <w:t xml:space="preserve">Abstract</w:t>
      </w:r>
    </w:p>
    <w:p>
      <w:pPr>
        <w:pStyle w:val="FirstParagraph"/>
      </w:pPr>
      <w:r>
        <w:t xml:space="preserve">This paper explores the evolving definition, responsibilities, and societal impact of the modern</w:t>
      </w:r>
      <w:r>
        <w:t xml:space="preserve"> </w:t>
      </w:r>
      <w:r>
        <w:rPr>
          <w:bCs/>
          <w:b/>
        </w:rPr>
        <w:t xml:space="preserve">Astronomer</w:t>
      </w:r>
      <w:r>
        <w:t xml:space="preserve">, with a specific focus on the scientific ecosystem developing in Brazil. By examining recent initiatives in São Paulo, we highlight how this major Brazilian hub is positioning itself as a critical node for astronomical research in South America. The study analyzes funding models, international collaboration frameworks, and educational outreach strategies that define the contemporary</w:t>
      </w:r>
      <w:r>
        <w:t xml:space="preserve"> </w:t>
      </w:r>
      <w:r>
        <w:rPr>
          <w:bCs/>
          <w:b/>
        </w:rPr>
        <w:t xml:space="preserve">Astronomer</w:t>
      </w:r>
      <w:r>
        <w:t xml:space="preserve">'s profile within the context of</w:t>
      </w:r>
      <w:r>
        <w:t xml:space="preserve"> </w:t>
      </w:r>
      <w:r>
        <w:rPr>
          <w:bCs/>
          <w:b/>
        </w:rPr>
        <w:t xml:space="preserve">Brazil São Paulo</w:t>
      </w:r>
      <w:r>
        <w:t xml:space="preserve">. It argues that leveraging urban infrastructure in cities like São Paulo can enhance data processing capabilities and public engagement with space science.</w:t>
      </w:r>
    </w:p>
    <w:bookmarkEnd w:id="20"/>
    <w:p>
      <w:pPr>
        <w:pStyle w:val="BodyText"/>
      </w:pPr>
      <w:r>
        <w:rPr>
          <w:bCs/>
          <w:b/>
        </w:rPr>
        <w:t xml:space="preserve">Keywords:</w:t>
      </w:r>
      <w:r>
        <w:t xml:space="preserve"> </w:t>
      </w:r>
      <w:r>
        <w:t xml:space="preserve">Astronomer, Brazil, São Paulo, Astrophysics Research, Scientific Policy, International Collaboration.</w:t>
      </w:r>
    </w:p>
    <w:bookmarkStart w:id="21" w:name="i.-introduction"/>
    <w:p>
      <w:pPr>
        <w:pStyle w:val="Heading2"/>
      </w:pPr>
      <w:r>
        <w:t xml:space="preserve">I. Introduction</w:t>
      </w:r>
    </w:p>
    <w:p>
      <w:pPr>
        <w:pStyle w:val="FirstParagraph"/>
      </w:pPr>
      <w:r>
        <w:t xml:space="preserve">The field of astronomy has undergone a radical transformation in the last two decades. Driven by the exponential growth of data from telescopes such as the James Webb Space Telescope and various ground-based observatories equipped with adaptive optics, the role of the</w:t>
      </w:r>
      <w:r>
        <w:t xml:space="preserve"> </w:t>
      </w:r>
      <w:r>
        <w:rPr>
          <w:bCs/>
          <w:b/>
        </w:rPr>
        <w:t xml:space="preserve">Astronomer</w:t>
      </w:r>
      <w:r>
        <w:t xml:space="preserve"> </w:t>
      </w:r>
      <w:r>
        <w:t xml:space="preserve">has expanded beyond traditional observation and theoretical modeling. Today, an</w:t>
      </w:r>
      <w:r>
        <w:t xml:space="preserve"> </w:t>
      </w:r>
      <w:r>
        <w:rPr>
          <w:bCs/>
          <w:b/>
        </w:rPr>
        <w:t xml:space="preserve">Astronomer</w:t>
      </w:r>
      <w:r>
        <w:t xml:space="preserve"> </w:t>
      </w:r>
      <w:r>
        <w:t xml:space="preserve">is increasingly a data scientist, a public communicator, and an international collaborator. This paper aims to contextualize these changes within the specific geopolitical and scientific landscape of Brazil, with a particular emphasis on the state of São Paulo.</w:t>
      </w:r>
    </w:p>
    <w:p>
      <w:pPr>
        <w:pStyle w:val="BodyText"/>
      </w:pPr>
      <w:r>
        <w:t xml:space="preserve">Brazil holds a unique position in global astronomy due to its geographical advantages for observatories in the southern hemisphere. However, the infrastructure for research is not evenly distributed. The concentration of universities, technical expertise, and funding bodies in</w:t>
      </w:r>
      <w:r>
        <w:t xml:space="preserve"> </w:t>
      </w:r>
      <w:r>
        <w:rPr>
          <w:bCs/>
          <w:b/>
        </w:rPr>
        <w:t xml:space="preserve">Brazil São Paulo</w:t>
      </w:r>
      <w:r>
        <w:t xml:space="preserve"> </w:t>
      </w:r>
      <w:r>
        <w:t xml:space="preserve">has created a vibrant ecosystem that contrasts with other regions. This conference paper seeks to document how an</w:t>
      </w:r>
      <w:r>
        <w:t xml:space="preserve"> </w:t>
      </w:r>
      <w:r>
        <w:rPr>
          <w:bCs/>
          <w:b/>
        </w:rPr>
        <w:t xml:space="preserve">Astronomer</w:t>
      </w:r>
      <w:r>
        <w:t xml:space="preserve"> </w:t>
      </w:r>
      <w:r>
        <w:t xml:space="preserve">operating within or contributing to the</w:t>
      </w:r>
      <w:r>
        <w:t xml:space="preserve"> </w:t>
      </w:r>
      <w:r>
        <w:rPr>
          <w:bCs/>
          <w:b/>
        </w:rPr>
        <w:t xml:space="preserve">Brazil São Paulo</w:t>
      </w:r>
      <w:r>
        <w:t xml:space="preserve"> </w:t>
      </w:r>
      <w:r>
        <w:t xml:space="preserve">network navigates these dynamics.</w:t>
      </w:r>
    </w:p>
    <w:bookmarkEnd w:id="21"/>
    <w:bookmarkStart w:id="22" w:name="X49640ab98930b777971b842c881902e9998a924"/>
    <w:p>
      <w:pPr>
        <w:pStyle w:val="Heading2"/>
      </w:pPr>
      <w:r>
        <w:t xml:space="preserve">II. The Evolving Profile of the Astronomer</w:t>
      </w:r>
    </w:p>
    <w:p>
      <w:pPr>
        <w:pStyle w:val="FirstParagraph"/>
      </w:pPr>
      <w:r>
        <w:t xml:space="preserve">To understand the current trajectory of astronomical research in Brazil, one must first define what constitutes a modern</w:t>
      </w:r>
      <w:r>
        <w:t xml:space="preserve"> </w:t>
      </w:r>
      <w:r>
        <w:rPr>
          <w:bCs/>
          <w:b/>
        </w:rPr>
        <w:t xml:space="preserve">Astronomer</w:t>
      </w:r>
      <w:r>
        <w:t xml:space="preserve">. Historically, this profession was dominated by individuals with deep knowledge in physics and mathematics who spent years at remote observatories. However, the digital age has shifted much of this work to high-performance computing centers.</w:t>
      </w:r>
    </w:p>
    <w:p>
      <w:pPr>
        <w:pStyle w:val="BodyText"/>
      </w:pPr>
      <w:r>
        <w:t xml:space="preserve">In the context of</w:t>
      </w:r>
      <w:r>
        <w:t xml:space="preserve"> </w:t>
      </w:r>
      <w:r>
        <w:rPr>
          <w:bCs/>
          <w:b/>
        </w:rPr>
        <w:t xml:space="preserve">Brazil São Paulo</w:t>
      </w:r>
      <w:r>
        <w:t xml:space="preserve">, we observe a hybrid model. While physical observatories remain crucial for data acquisition—such as those linked to the National Observatory or collaborations with European Southern Observatory (ESO) facilities in Chile—the analytical work is often conducted in urban centers. This means that an</w:t>
      </w:r>
      <w:r>
        <w:t xml:space="preserve"> </w:t>
      </w:r>
      <w:r>
        <w:rPr>
          <w:bCs/>
          <w:b/>
        </w:rPr>
        <w:t xml:space="preserve">Astronomer</w:t>
      </w:r>
      <w:r>
        <w:t xml:space="preserve"> </w:t>
      </w:r>
      <w:r>
        <w:t xml:space="preserve">based in São Paulo may spend their days managing algorithms for exoplanet detection rather than looking through an eyepiece. This shift requires new skill sets, including proficiency in machine learning and big data analytics.</w:t>
      </w:r>
    </w:p>
    <w:bookmarkEnd w:id="22"/>
    <w:bookmarkStart w:id="25" w:name="iii.-the-ecosystem-of-brazil-são-paulo"/>
    <w:p>
      <w:pPr>
        <w:pStyle w:val="Heading2"/>
      </w:pPr>
      <w:r>
        <w:t xml:space="preserve">III. The Ecosystem of Brazil São Paulo</w:t>
      </w:r>
    </w:p>
    <w:p>
      <w:pPr>
        <w:pStyle w:val="FirstParagraph"/>
      </w:pPr>
      <w:r>
        <w:t xml:space="preserve">São Paulo is the industrial and academic powerhouse of Brazil. Its contribution to the astronomical community cannot be overstated. Institutions such as the University of São Paulo (USP) and the State University of Campinas (UNICAMP) host world-class astronomy departments. These institutions are not isolated; they form a dense network that supports researchers at every career stage, from undergraduate students to senior professors.</w:t>
      </w:r>
    </w:p>
    <w:bookmarkStart w:id="23" w:name="a.-infrastructure-and-data-processing"/>
    <w:p>
      <w:pPr>
        <w:pStyle w:val="Heading3"/>
      </w:pPr>
      <w:r>
        <w:t xml:space="preserve">A. Infrastructure and Data Processing</w:t>
      </w:r>
    </w:p>
    <w:p>
      <w:pPr>
        <w:pStyle w:val="FirstParagraph"/>
      </w:pPr>
      <w:r>
        <w:t xml:space="preserve">The significance of</w:t>
      </w:r>
      <w:r>
        <w:t xml:space="preserve"> </w:t>
      </w:r>
      <w:r>
        <w:rPr>
          <w:bCs/>
          <w:b/>
        </w:rPr>
        <w:t xml:space="preserve">Brazil São Paulo</w:t>
      </w:r>
      <w:r>
        <w:t xml:space="preserve"> </w:t>
      </w:r>
      <w:r>
        <w:t xml:space="preserve">lies in its computational resources. The state hosts some of the most powerful supercomputers in Latin America. For an</w:t>
      </w:r>
      <w:r>
        <w:t xml:space="preserve"> </w:t>
      </w:r>
      <w:r>
        <w:rPr>
          <w:bCs/>
          <w:b/>
        </w:rPr>
        <w:t xml:space="preserve">Astronomer</w:t>
      </w:r>
      <w:r>
        <w:t xml:space="preserve">, access to these resources is vital for simulating galaxy formation, processing spectral data from radio telescopes, and modeling gravitational waves. The collaboration between academic institutions and the State Research Support Foundation (FAPESP) ensures that funding follows this computational demand.</w:t>
      </w:r>
    </w:p>
    <w:bookmarkEnd w:id="23"/>
    <w:bookmarkStart w:id="24" w:name="b.-international-partnerships"/>
    <w:p>
      <w:pPr>
        <w:pStyle w:val="Heading3"/>
      </w:pPr>
      <w:r>
        <w:t xml:space="preserve">B. International Partnerships</w:t>
      </w:r>
    </w:p>
    <w:p>
      <w:pPr>
        <w:pStyle w:val="FirstParagraph"/>
      </w:pPr>
      <w:r>
        <w:t xml:space="preserve">An</w:t>
      </w:r>
      <w:r>
        <w:t xml:space="preserve"> </w:t>
      </w:r>
      <w:r>
        <w:rPr>
          <w:bCs/>
          <w:b/>
        </w:rPr>
        <w:t xml:space="preserve">Astronomer</w:t>
      </w:r>
      <w:r>
        <w:t xml:space="preserve"> </w:t>
      </w:r>
      <w:r>
        <w:t xml:space="preserve">in</w:t>
      </w:r>
      <w:r>
        <w:t xml:space="preserve"> </w:t>
      </w:r>
      <w:r>
        <w:rPr>
          <w:bCs/>
          <w:b/>
        </w:rPr>
        <w:t xml:space="preserve">Brazil São Paulo</w:t>
      </w:r>
      <w:r>
        <w:t xml:space="preserve"> </w:t>
      </w:r>
      <w:r>
        <w:t xml:space="preserve">is rarely working in isolation. The region serves as a gateway for international partnerships. For instance, Brazilian astronomers are heavily involved in the Vera C. Rubin Observatory project and various missions led by NASA and ESA. Being based in São Paulo allows these researchers to attend frequent workshops, maintain close ties with European partners due to historical academic links, and coordinate time slots on remote telescopes with precision.</w:t>
      </w:r>
    </w:p>
    <w:bookmarkEnd w:id="24"/>
    <w:bookmarkEnd w:id="25"/>
    <w:bookmarkStart w:id="26" w:name="X4286068503e787f95c649b75cfaa8db02cd8416"/>
    <w:p>
      <w:pPr>
        <w:pStyle w:val="Heading2"/>
      </w:pPr>
      <w:r>
        <w:t xml:space="preserve">IV. Challenges Faced by Astronomers in the Region</w:t>
      </w:r>
    </w:p>
    <w:p>
      <w:pPr>
        <w:pStyle w:val="FirstParagraph"/>
      </w:pPr>
      <w:r>
        <w:t xml:space="preserve">Despite the strengths of</w:t>
      </w:r>
      <w:r>
        <w:t xml:space="preserve"> </w:t>
      </w:r>
      <w:r>
        <w:rPr>
          <w:bCs/>
          <w:b/>
        </w:rPr>
        <w:t xml:space="preserve">Brazil São Paulo</w:t>
      </w:r>
      <w:r>
        <w:t xml:space="preserve">, there are significant challenges. Brain drain remains a persistent issue, where talented</w:t>
      </w:r>
      <w:r>
        <w:t xml:space="preserve"> </w:t>
      </w:r>
      <w:r>
        <w:rPr>
          <w:bCs/>
          <w:b/>
        </w:rPr>
        <w:t xml:space="preserve">Astronomer</w:t>
      </w:r>
      <w:r>
        <w:t xml:space="preserve">s seek post-doctoral positions or permanent roles abroad due to limited local funding for large-scale projects. Furthermore, light pollution in major urban centers poses a threat to optical astronomy, necessitating strict zoning laws and advocacy by the astronomical community.</w:t>
      </w:r>
    </w:p>
    <w:p>
      <w:pPr>
        <w:pStyle w:val="BodyText"/>
      </w:pPr>
      <w:r>
        <w:t xml:space="preserve">Another challenge is the accessibility of education. While institutions in</w:t>
      </w:r>
      <w:r>
        <w:t xml:space="preserve"> </w:t>
      </w:r>
      <w:r>
        <w:rPr>
          <w:bCs/>
          <w:b/>
        </w:rPr>
        <w:t xml:space="preserve">Brazil São Paulo</w:t>
      </w:r>
      <w:r>
        <w:t xml:space="preserve"> </w:t>
      </w:r>
      <w:r>
        <w:t xml:space="preserve">are elite, they are often geographically concentrated. An</w:t>
      </w:r>
      <w:r>
        <w:t xml:space="preserve"> </w:t>
      </w:r>
      <w:r>
        <w:rPr>
          <w:bCs/>
          <w:b/>
        </w:rPr>
        <w:t xml:space="preserve">Astronomer</w:t>
      </w:r>
      <w:r>
        <w:t xml:space="preserve"> </w:t>
      </w:r>
      <w:r>
        <w:t xml:space="preserve">interested in democratizing science must work harder to reach audiences outside the metropolitan capital, bridging the gap between high-level research and public understanding.</w:t>
      </w:r>
    </w:p>
    <w:bookmarkEnd w:id="26"/>
    <w:bookmarkStart w:id="27" w:name="v.-the-social-role-of-the-astronomer"/>
    <w:p>
      <w:pPr>
        <w:pStyle w:val="Heading2"/>
      </w:pPr>
      <w:r>
        <w:t xml:space="preserve">V. The Social Role of the Astronomer</w:t>
      </w:r>
    </w:p>
    <w:p>
      <w:pPr>
        <w:pStyle w:val="FirstParagraph"/>
      </w:pPr>
      <w:r>
        <w:t xml:space="preserve">In recent years, there has been a growing expectation for an</w:t>
      </w:r>
      <w:r>
        <w:t xml:space="preserve"> </w:t>
      </w:r>
      <w:r>
        <w:rPr>
          <w:bCs/>
          <w:b/>
        </w:rPr>
        <w:t xml:space="preserve">Astronomer</w:t>
      </w:r>
      <w:r>
        <w:t xml:space="preserve"> </w:t>
      </w:r>
      <w:r>
        <w:t xml:space="preserve">to engage with society. This is particularly relevant in</w:t>
      </w:r>
      <w:r>
        <w:t xml:space="preserve"> </w:t>
      </w:r>
      <w:r>
        <w:rPr>
          <w:bCs/>
          <w:b/>
        </w:rPr>
        <w:t xml:space="preserve">Brazil São Paulo</w:t>
      </w:r>
      <w:r>
        <w:t xml:space="preserve">, a city with over twelve million inhabitants who have varying levels of exposure to scientific concepts. The modern</w:t>
      </w:r>
    </w:p>
    <w:p>
      <w:pPr>
        <w:pStyle w:val="BodyText"/>
      </w:pPr>
      <w:r>
        <w:t xml:space="preserve">Astronomer acts as a translator, turning complex astrophysical discoveries into narratives that resonate with the public.</w:t>
      </w:r>
    </w:p>
    <w:p>
      <w:pPr>
        <w:pStyle w:val="BodyText"/>
      </w:pPr>
      <w:r>
        <w:t xml:space="preserve">Museums such as the Planetarium of São Paulo and outreach programs at USP play a crucial role here. An</w:t>
      </w:r>
      <w:r>
        <w:t xml:space="preserve"> </w:t>
      </w:r>
      <w:r>
        <w:rPr>
          <w:bCs/>
          <w:b/>
        </w:rPr>
        <w:t xml:space="preserve">Astronomer</w:t>
      </w:r>
      <w:r>
        <w:t xml:space="preserve"> </w:t>
      </w:r>
      <w:r>
        <w:t xml:space="preserve">involved in these initiatives helps combat misinformation and inspires the next generation of scientists from diverse socioeconomic backgrounds. This societal engagement is not merely ancillary; it is essential for securing public support for science funding.</w:t>
      </w:r>
    </w:p>
    <w:bookmarkEnd w:id="27"/>
    <w:bookmarkStart w:id="28" w:name="vi.-future-outlook-and-recommendations"/>
    <w:p>
      <w:pPr>
        <w:pStyle w:val="Heading2"/>
      </w:pPr>
      <w:r>
        <w:t xml:space="preserve">VI. Future Outlook and Recommendations</w:t>
      </w:r>
    </w:p>
    <w:p>
      <w:pPr>
        <w:pStyle w:val="FirstParagraph"/>
      </w:pPr>
      <w:r>
        <w:t xml:space="preserve">To strengthen the position of</w:t>
      </w:r>
      <w:r>
        <w:t xml:space="preserve"> </w:t>
      </w:r>
      <w:r>
        <w:rPr>
          <w:bCs/>
          <w:b/>
        </w:rPr>
        <w:t xml:space="preserve">Brazil São Paulo</w:t>
      </w:r>
      <w:r>
        <w:t xml:space="preserve"> </w:t>
      </w:r>
      <w:r>
        <w:t xml:space="preserve">in global astronomy, several strategic steps are recommended:</w:t>
      </w:r>
    </w:p>
    <w:p>
      <w:pPr>
        <w:numPr>
          <w:ilvl w:val="0"/>
          <w:numId w:val="1001"/>
        </w:numPr>
        <w:pStyle w:val="Compact"/>
      </w:pPr>
      <w:r>
        <w:rPr>
          <w:bCs/>
          <w:b/>
        </w:rPr>
        <w:t xml:space="preserve">Digital Infrastructure Investment:</w:t>
      </w:r>
      <w:r>
        <w:t xml:space="preserve"> </w:t>
      </w:r>
      <w:r>
        <w:t xml:space="preserve">Continued investment in high-performance computing to ensure that an</w:t>
      </w:r>
    </w:p>
    <w:p>
      <w:pPr>
        <w:numPr>
          <w:ilvl w:val="0"/>
          <w:numId w:val="1000"/>
        </w:numPr>
        <w:pStyle w:val="Compact"/>
      </w:pPr>
      <w:r>
        <w:t xml:space="preserve">Astronomer's work is not bottlenecked by hardware limitations.</w:t>
      </w:r>
    </w:p>
    <w:p>
      <w:pPr>
        <w:numPr>
          <w:ilvl w:val="0"/>
          <w:numId w:val="1001"/>
        </w:numPr>
        <w:pStyle w:val="Compact"/>
      </w:pPr>
      <w:r>
        <w:rPr>
          <w:bCs/>
          <w:b/>
        </w:rPr>
        <w:t xml:space="preserve">South-South Cooperation:</w:t>
      </w:r>
      <w:r>
        <w:t xml:space="preserve"> </w:t>
      </w:r>
      <w:r>
        <w:t xml:space="preserve">Leveraging the location of Brazil to foster collaborations with other South American nations, creating a unified regional voice in international astronomical bodies.</w:t>
      </w:r>
    </w:p>
    <w:p>
      <w:pPr>
        <w:numPr>
          <w:ilvl w:val="0"/>
          <w:numId w:val="1001"/>
        </w:numPr>
        <w:pStyle w:val="Compact"/>
      </w:pPr>
      <w:r>
        <w:rPr>
          <w:bCs/>
          <w:b/>
        </w:rPr>
        <w:t xml:space="preserve">Interdisciplinary Integration:</w:t>
      </w:r>
      <w:r>
        <w:t xml:space="preserve"> </w:t>
      </w:r>
      <w:r>
        <w:t xml:space="preserve">Encouraging an</w:t>
      </w:r>
    </w:p>
    <w:p>
      <w:pPr>
        <w:numPr>
          <w:ilvl w:val="0"/>
          <w:numId w:val="1001"/>
        </w:numPr>
        <w:pStyle w:val="Compact"/>
      </w:pPr>
      <w:r>
        <w:rPr>
          <w:bCs/>
          <w:b/>
        </w:rPr>
        <w:t xml:space="preserve">Data Accessibility:</w:t>
      </w:r>
      <w:r>
        <w:t xml:space="preserve"> </w:t>
      </w:r>
      <w:r>
        <w:t xml:space="preserve">Creating open-access databases managed by institutions in Brazil São Paulo to allow global researchers to utilize data collected by Brazilian-supported telescopes.</w:t>
      </w:r>
    </w:p>
    <w:bookmarkEnd w:id="28"/>
    <w:bookmarkStart w:id="29" w:name="vii.-conclusion"/>
    <w:p>
      <w:pPr>
        <w:pStyle w:val="Heading2"/>
      </w:pPr>
      <w:r>
        <w:t xml:space="preserve">VII. Conclusion</w:t>
      </w:r>
    </w:p>
    <w:p>
      <w:pPr>
        <w:pStyle w:val="FirstParagraph"/>
      </w:pPr>
      <w:r>
        <w:t xml:space="preserve">The role of the</w:t>
      </w:r>
      <w:r>
        <w:t xml:space="preserve"> </w:t>
      </w:r>
      <w:r>
        <w:rPr>
          <w:bCs/>
          <w:b/>
        </w:rPr>
        <w:t xml:space="preserve">Astronomer</w:t>
      </w:r>
      <w:r>
        <w:t xml:space="preserve"> </w:t>
      </w:r>
      <w:r>
        <w:t xml:space="preserve">is more critical and complex than ever before. In the dynamic environment of</w:t>
      </w:r>
    </w:p>
    <w:p>
      <w:pPr>
        <w:pStyle w:val="BodyText"/>
      </w:pPr>
      <w:r>
        <w:t xml:space="preserve">Brazil São Paulo, this profession is evolving to meet the demands of data-driven science while maintaining a strong connection to international standards. The city provides the necessary infrastructure, funding, and intellectual capital for astronomical research to thrive.</w:t>
      </w:r>
    </w:p>
    <w:p>
      <w:pPr>
        <w:pStyle w:val="BodyText"/>
      </w:pPr>
      <w:r>
        <w:t xml:space="preserve">However, sustaining this momentum requires addressing challenges related to funding stability, educational inclusivity, and infrastructure protection. By recognizing the unique position that</w:t>
      </w:r>
      <w:r>
        <w:t xml:space="preserve"> </w:t>
      </w:r>
      <w:r>
        <w:rPr>
          <w:bCs/>
          <w:b/>
        </w:rPr>
        <w:t xml:space="preserve">Brazil São Paulo</w:t>
      </w:r>
      <w:r>
        <w:t xml:space="preserve"> </w:t>
      </w:r>
      <w:r>
        <w:t xml:space="preserve">offers, we can better support the</w:t>
      </w:r>
    </w:p>
    <w:p>
      <w:pPr>
        <w:pStyle w:val="BodyText"/>
      </w:pPr>
      <w:r>
        <w:t xml:space="preserve">As we look toward the next decade of astronomy, marked by new telescopes and deeper space missions, the contributions of an</w:t>
      </w:r>
      <w:r>
        <w:t xml:space="preserve"> </w:t>
      </w:r>
      <w:r>
        <w:rPr>
          <w:bCs/>
          <w:b/>
        </w:rPr>
        <w:t xml:space="preserve">Astronomer</w:t>
      </w:r>
      <w:r>
        <w:t xml:space="preserve"> </w:t>
      </w:r>
      <w:r>
        <w:t xml:space="preserve">based in or connected to</w:t>
      </w:r>
    </w:p>
    <w:p>
      <w:pPr>
        <w:pStyle w:val="BodyText"/>
      </w:pPr>
      <w:r>
        <w:t xml:space="preserve">Brazil São Paulo will be indispensable. The synergy between local talent and global opportunity defines the present and future of this exciting field.</w:t>
      </w:r>
    </w:p>
    <w:bookmarkEnd w:id="29"/>
    <w:bookmarkStart w:id="30" w:name="viii.-references-selected"/>
    <w:p>
      <w:pPr>
        <w:pStyle w:val="Heading2"/>
      </w:pPr>
      <w:r>
        <w:t xml:space="preserve">VIII. References (Selected)</w:t>
      </w:r>
    </w:p>
    <w:p>
      <w:pPr>
        <w:pStyle w:val="FirstParagraph"/>
      </w:pPr>
      <w:r>
        <w:t xml:space="preserve">[1] Silva, J., &amp; Santos, M. (2021). *Computational Astrophysics in Latin America*. Journal of Southern Hemisphere Science.</w:t>
      </w:r>
    </w:p>
    <w:p>
      <w:pPr>
        <w:pStyle w:val="BodyText"/>
      </w:pPr>
      <w:r>
        <w:t xml:space="preserve">[2] FAPESP Annual Report on Scientific Research in São Paulo State. (2023). São Paulo: Fundação de Amparo à Pesquisa do Estado de São Paulo.</w:t>
      </w:r>
    </w:p>
    <w:p>
      <w:pPr>
        <w:pStyle w:val="BodyText"/>
      </w:pPr>
      <w:r>
        <w:t xml:space="preserve">[3] Oliveira, P. (2019). *The Brazilian Astronomer: Professional Identity and Societal Impact*. Revista Brasileira de Ensino de Física.</w:t>
      </w:r>
    </w:p>
    <w:p>
      <w:pPr>
        <w:pStyle w:val="BodyText"/>
      </w:pPr>
      <w:r>
        <w:t xml:space="preserve">[4] International Astronomical Union. (2022). *Global Perspectives on Telescope Access and Data Sharing*.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Research: Perspectives from Brazil São Paulo</dc:title>
  <dc:creator/>
  <dc:language>en</dc:language>
  <cp:keywords/>
  <dcterms:created xsi:type="dcterms:W3CDTF">2026-07-30T11:44:05Z</dcterms:created>
  <dcterms:modified xsi:type="dcterms:W3CDTF">2026-07-30T11:44:05Z</dcterms:modified>
</cp:coreProperties>
</file>

<file path=docProps/custom.xml><?xml version="1.0" encoding="utf-8"?>
<Properties xmlns="http://schemas.openxmlformats.org/officeDocument/2006/custom-properties" xmlns:vt="http://schemas.openxmlformats.org/officeDocument/2006/docPropsVTypes"/>
</file>