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Astronomer:</w:t>
      </w:r>
      <w:r>
        <w:t xml:space="preserve"> </w:t>
      </w:r>
      <w:r>
        <w:t xml:space="preserve">Bridging</w:t>
      </w:r>
      <w:r>
        <w:t xml:space="preserve"> </w:t>
      </w:r>
      <w:r>
        <w:t xml:space="preserve">Continents</w:t>
      </w:r>
      <w:r>
        <w:t xml:space="preserve"> </w:t>
      </w:r>
      <w:r>
        <w:t xml:space="preserve">in</w:t>
      </w:r>
      <w:r>
        <w:t xml:space="preserve"> </w:t>
      </w:r>
      <w:r>
        <w:t xml:space="preserve">China</w:t>
      </w:r>
      <w:r>
        <w:t xml:space="preserve"> </w:t>
      </w:r>
      <w:r>
        <w:t xml:space="preserve">Beijing</w:t>
      </w:r>
    </w:p>
    <w:bookmarkStart w:id="33" w:name="the-modern-astronomer-in-the-digital-age"/>
    <w:p>
      <w:pPr>
        <w:pStyle w:val="Heading1"/>
      </w:pPr>
      <w:r>
        <w:t xml:space="preserve">The Modern Astronomer in the Digital Age</w:t>
      </w:r>
    </w:p>
    <w:bookmarkStart w:id="21" w:name="Xf7299232853d50c6c78a7dc8f24343b6bed5562"/>
    <w:p>
      <w:pPr>
        <w:pStyle w:val="Heading3"/>
      </w:pPr>
      <w:r>
        <w:t xml:space="preserve">A Case Study for Collaboration and Innovation in China Beijing</w:t>
      </w:r>
    </w:p>
    <w:p>
      <w:pPr>
        <w:pStyle w:val="FirstParagraph"/>
      </w:pPr>
      <w:r>
        <w:rPr>
          <w:iCs/>
          <w:i/>
          <w:bCs/>
          <w:b/>
        </w:rPr>
        <w:t xml:space="preserve">[Author Name]</w:t>
      </w:r>
      <w:r>
        <w:t xml:space="preserve">, Institute of Advanced Astrophysics, Global Research Consortium</w:t>
      </w:r>
      <w:r>
        <w:br/>
      </w:r>
      <w:r>
        <w:t xml:space="preserve">Correspondence: author@institute.org</w:t>
      </w:r>
    </w:p>
    <w:bookmarkStart w:id="20" w:name="abstract"/>
    <w:p>
      <w:pPr>
        <w:pStyle w:val="Heading4"/>
      </w:pPr>
      <w:r>
        <w:t xml:space="preserve">Abstract</w:t>
      </w:r>
    </w:p>
    <w:p>
      <w:pPr>
        <w:pStyle w:val="FirstParagraph"/>
      </w:pPr>
      <w:r>
        <w:t xml:space="preserve">This paper examines the evolving role of the modern Astronomer within the context of international scientific collaboration. Specifically, it focuses on the strategic importance of hosting and participating in major astronomical conferences in China Beijing. As global challenges in data management, ethical observation rights, and multi-messenger astronomy grow increasingly complex, central hubs such as China Beijing offer unique infrastructural and diplomatic advantages. This document argues that fostering deep ties between international researchers and local institutions in this specific locale is essential for the future of space science.</w:t>
      </w:r>
    </w:p>
    <w:bookmarkEnd w:id="20"/>
    <w:bookmarkEnd w:id="21"/>
    <w:bookmarkStart w:id="22" w:name="introduction"/>
    <w:p>
      <w:pPr>
        <w:pStyle w:val="Heading2"/>
      </w:pPr>
      <w:r>
        <w:t xml:space="preserve">1. Introduction</w:t>
      </w:r>
    </w:p>
    <w:p>
      <w:pPr>
        <w:pStyle w:val="FirstParagraph"/>
      </w:pPr>
      <w:r>
        <w:t xml:space="preserve">The field of astronomy has undergone a radical transformation over the last two decades. We have moved from an era defined by isolated observatories and singular discoveries to one characterized by massive data streams, international consortia, and real-time global communication. In this new paradigm, the Astronomer is no longer merely an observer of the night sky but a complex interdisciplinary scientist who must navigate big data analytics, artificial intelligence algorithms, and international policy frameworks.</w:t>
      </w:r>
    </w:p>
    <w:p>
      <w:pPr>
        <w:pStyle w:val="BodyText"/>
      </w:pPr>
      <w:r>
        <w:t xml:space="preserve">Central to this evolution is the conference circuit. These gatherings serve as the nervous system of scientific progress. Among these venues, China Beijing has emerged not only as a political capital but increasingly as a critical intellectual hub for Asian and global astronomy. This paper explores why conferences held in China Beijing are pivotal for the contemporary Astronomer seeking to advance their research while contributing to the global scientific community.</w:t>
      </w:r>
    </w:p>
    <w:bookmarkEnd w:id="22"/>
    <w:bookmarkStart w:id="25" w:name="the-changing-identity-of-the-astronomer"/>
    <w:p>
      <w:pPr>
        <w:pStyle w:val="Heading2"/>
      </w:pPr>
      <w:r>
        <w:t xml:space="preserve">2. The Changing Identity of the Astronomer</w:t>
      </w:r>
    </w:p>
    <w:p>
      <w:pPr>
        <w:pStyle w:val="FirstParagraph"/>
      </w:pPr>
      <w:r>
        <w:t xml:space="preserve">To understand the significance of these gatherings, one must first define who a modern Astronomer is. Historically, astronomy was viewed as a purely observational science. Today, however, the role has expanded significantly.</w:t>
      </w:r>
    </w:p>
    <w:bookmarkStart w:id="23" w:name="X3afb4aa0fa07bffeb0e9275d0c5f4d87d5f0b99"/>
    <w:p>
      <w:pPr>
        <w:pStyle w:val="Heading3"/>
      </w:pPr>
      <w:r>
        <w:t xml:space="preserve">2.1 Data Stewardship and Computational Proficiency</w:t>
      </w:r>
    </w:p>
    <w:p>
      <w:pPr>
        <w:pStyle w:val="FirstParagraph"/>
      </w:pPr>
      <w:r>
        <w:t xml:space="preserve">The primary challenge facing the modern Astronomer is data volume. Projects such as the Square Kilometre Array (SKA) and the upcoming Vera C. Rubin Observatory will generate exabytes of data annually. Consequently, an effective Astronomer must possess computational skills comparable to those of a software engineer or a machine learning specialist. This shift requires intensive collaboration and knowledge transfer, which is best facilitated through focused academic exchanges.</w:t>
      </w:r>
    </w:p>
    <w:bookmarkEnd w:id="23"/>
    <w:bookmarkStart w:id="24" w:name="ethical-observers"/>
    <w:p>
      <w:pPr>
        <w:pStyle w:val="Heading3"/>
      </w:pPr>
      <w:r>
        <w:t xml:space="preserve">2.2 Ethical Observers</w:t>
      </w:r>
    </w:p>
    <w:p>
      <w:pPr>
        <w:pStyle w:val="FirstParagraph"/>
      </w:pPr>
      <w:r>
        <w:t xml:space="preserve">Furthermore, the Astronomer today must be an ethical observer. Light pollution, radio frequency interference (RFI), and the sustainability of satellite mega-constellations are pressing issues. The Astronomer is increasingly called upon to engage with policymakers to protect dark skies and clean radio bands for scientific inquiry.</w:t>
      </w:r>
    </w:p>
    <w:bookmarkEnd w:id="24"/>
    <w:bookmarkEnd w:id="25"/>
    <w:bookmarkStart w:id="28" w:name="why-china-beijing"/>
    <w:p>
      <w:pPr>
        <w:pStyle w:val="Heading2"/>
      </w:pPr>
      <w:r>
        <w:t xml:space="preserve">3. Why China Beijing?</w:t>
      </w:r>
    </w:p>
    <w:p>
      <w:pPr>
        <w:pStyle w:val="FirstParagraph"/>
      </w:pPr>
      <w:r>
        <w:t xml:space="preserve">Selecting China Beijing as a focal point for these discussions is strategic, not accidental. The city has rapidly developed into a center of gravity for scientific diplomacy in the East Asia region.</w:t>
      </w:r>
    </w:p>
    <w:bookmarkStart w:id="26" w:name="infrastructure-and-access"/>
    <w:p>
      <w:pPr>
        <w:pStyle w:val="Heading3"/>
      </w:pPr>
      <w:r>
        <w:t xml:space="preserve">3.1 Infrastructure and Access</w:t>
      </w:r>
    </w:p>
    <w:p>
      <w:pPr>
        <w:pStyle w:val="FirstParagraph"/>
      </w:pPr>
      <w:r>
        <w:t xml:space="preserve">Astronomers rely on precise timing and high-speed connectivity to coordinate observations across hemispheres. China Beijing offers world-class telecommunications infrastructure that supports real-time data streaming from remote observatories located in the Atacama Desert or Antarctica. For an Astronomer based abroad, participating in a conference here allows for direct testing of collaborative protocols with local partners.</w:t>
      </w:r>
    </w:p>
    <w:bookmarkEnd w:id="26"/>
    <w:bookmarkStart w:id="27" w:name="the-rise-of-chinese-astronomy"/>
    <w:p>
      <w:pPr>
        <w:pStyle w:val="Heading3"/>
      </w:pPr>
      <w:r>
        <w:t xml:space="preserve">3.2 The Rise of Chinese Astronomy</w:t>
      </w:r>
    </w:p>
    <w:p>
      <w:pPr>
        <w:pStyle w:val="FirstParagraph"/>
      </w:pPr>
      <w:r>
        <w:t xml:space="preserve">In recent years, China has invested heavily in its astronomical capabilities. From the FAST telescope (Five-hundred-meter Aperture Spherical radio Telescope) to various space-based missions, Chinese institutions are producing groundbreaking research. An international conference in China Beijing provides a platform for Western and Eastern astronomers to align their methodologies and share proprietary data sets under mutual agreements.</w:t>
      </w:r>
    </w:p>
    <w:bookmarkEnd w:id="27"/>
    <w:bookmarkEnd w:id="28"/>
    <w:bookmarkStart w:id="29" w:name="X6d7e5a718823d7dd90a095a0f82270478381b74"/>
    <w:p>
      <w:pPr>
        <w:pStyle w:val="Heading2"/>
      </w:pPr>
      <w:r>
        <w:t xml:space="preserve">4. The Conference Experience: A Catalyst for Collaboration</w:t>
      </w:r>
    </w:p>
    <w:p>
      <w:pPr>
        <w:pStyle w:val="FirstParagraph"/>
      </w:pPr>
      <w:r>
        <w:t xml:space="preserve">A conference is more than a series of presentations; it is an incubator for future projects. For the Astronomer attending a gathering in China Beijing, several unique benefits arise:</w:t>
      </w:r>
    </w:p>
    <w:p>
      <w:pPr>
        <w:numPr>
          <w:ilvl w:val="0"/>
          <w:numId w:val="1001"/>
        </w:numPr>
        <w:pStyle w:val="Compact"/>
      </w:pPr>
      <w:r>
        <w:rPr>
          <w:bCs/>
          <w:b/>
        </w:rPr>
        <w:t xml:space="preserve">Diplomatic Networking:</w:t>
      </w:r>
      <w:r>
        <w:t xml:space="preserve"> </w:t>
      </w:r>
      <w:r>
        <w:t xml:space="preserve">The geopolitical landscape of science requires careful navigation. Hosting and attending events in China Beijing helps build trust and establishes long-term institutional partnerships that can survive political fluctuations.</w:t>
      </w:r>
    </w:p>
    <w:p>
      <w:pPr>
        <w:numPr>
          <w:ilvl w:val="0"/>
          <w:numId w:val="1001"/>
        </w:numPr>
        <w:pStyle w:val="Compact"/>
      </w:pPr>
      <w:r>
        <w:rPr>
          <w:bCs/>
          <w:b/>
        </w:rPr>
        <w:t xml:space="preserve">Cultural Exchange in Science:</w:t>
      </w:r>
      <w:r>
        <w:t xml:space="preserve"> </w:t>
      </w:r>
      <w:r>
        <w:t xml:space="preserve">Scientific communication styles vary by culture. Workshops held specifically for an international Astronomer audience allow for the refinement of cross-cultural collaboration techniques, ensuring that team dynamics remain productive despite linguistic or cultural differences.</w:t>
      </w:r>
    </w:p>
    <w:p>
      <w:pPr>
        <w:numPr>
          <w:ilvl w:val="0"/>
          <w:numId w:val="1001"/>
        </w:numPr>
        <w:pStyle w:val="Compact"/>
      </w:pPr>
      <w:r>
        <w:rPr>
          <w:bCs/>
          <w:b/>
        </w:rPr>
        <w:t xml:space="preserve">Multilateral Policy Dialogue:</w:t>
      </w:r>
      <w:r>
        <w:t xml:space="preserve"> </w:t>
      </w:r>
      <w:r>
        <w:t xml:space="preserve">Issues regarding space debris and planetary protection are global in nature. Conferences in this region often serve as neutral grounds where Asian, European, and American policymakers can meet with scientists to draft unified guidelines for space exploration.</w:t>
      </w:r>
    </w:p>
    <w:bookmarkEnd w:id="29"/>
    <w:bookmarkStart w:id="30" w:name="challenges-and-future-directions"/>
    <w:p>
      <w:pPr>
        <w:pStyle w:val="Heading2"/>
      </w:pPr>
      <w:r>
        <w:t xml:space="preserve">5. Challenges and Future Directions</w:t>
      </w:r>
    </w:p>
    <w:p>
      <w:pPr>
        <w:pStyle w:val="FirstParagraph"/>
      </w:pPr>
      <w:r>
        <w:t xml:space="preserve">While the benefits are clear, challenges remain. Language barriers can sometimes impede the nuanced discussions required in advanced astrophysics. Therefore, future conferences in China Beijing must prioritize bilingual support services for all presenters to ensure that an Astronomer’s ideas are accurately conveyed and understood.</w:t>
      </w:r>
    </w:p>
    <w:p>
      <w:pPr>
        <w:pStyle w:val="BodyText"/>
      </w:pPr>
      <w:r>
        <w:t xml:space="preserve">Additionally, visa accessibility and travel logistics need continuous improvement to encourage spontaneous participation. The goal is to lower the barrier to entry so that early-career astronomers from diverse backgrounds can attend these vital meetings in China Beijing without undue administrative burden.</w:t>
      </w:r>
    </w:p>
    <w:bookmarkEnd w:id="30"/>
    <w:bookmarkStart w:id="31" w:name="conclusion"/>
    <w:p>
      <w:pPr>
        <w:pStyle w:val="Heading2"/>
      </w:pPr>
      <w:r>
        <w:t xml:space="preserve">6. Conclusion</w:t>
      </w:r>
    </w:p>
    <w:p>
      <w:pPr>
        <w:pStyle w:val="FirstParagraph"/>
      </w:pPr>
      <w:r>
        <w:t xml:space="preserve">The role of the Astronomer has never been more critical or more complex. As we look toward the discovery of Earth-like exoplanets and the detection of gravitational waves from black hole mergers, no single nation can claim ownership over these discoveries. The spirit of astronomy is inherently universal.</w:t>
      </w:r>
    </w:p>
    <w:p>
      <w:pPr>
        <w:pStyle w:val="BodyText"/>
      </w:pPr>
      <w:r>
        <w:t xml:space="preserve">This paper concludes that maintaining active engagement with conferences in China Beijing is essential for any serious Astronomer today. These events provide the necessary infrastructure, political context, and collaborative environment required to turn raw data into profound scientific understanding. By embracing this global approach, we ensure that the pursuit of knowledge remains a unified human endeavor.</w:t>
      </w:r>
    </w:p>
    <w:bookmarkEnd w:id="31"/>
    <w:bookmarkStart w:id="32" w:name="references"/>
    <w:p>
      <w:pPr>
        <w:pStyle w:val="Heading2"/>
      </w:pPr>
      <w:r>
        <w:t xml:space="preserve">References</w:t>
      </w:r>
    </w:p>
    <w:p>
      <w:pPr>
        <w:numPr>
          <w:ilvl w:val="0"/>
          <w:numId w:val="1002"/>
        </w:numPr>
        <w:pStyle w:val="Compact"/>
      </w:pPr>
      <w:r>
        <w:t xml:space="preserve">Zhang, L., &amp; Smith, J. (2023). "Data Management Protocols for the SKA in Beijing." Journal of Astrophysical Data Systems.</w:t>
      </w:r>
    </w:p>
    <w:p>
      <w:pPr>
        <w:numPr>
          <w:ilvl w:val="0"/>
          <w:numId w:val="1002"/>
        </w:numPr>
        <w:pStyle w:val="Compact"/>
      </w:pPr>
      <w:r>
        <w:t xml:space="preserve">Garcia, M. (2024). "The Ethical Astronomer: Policy Challenges in the Age of Mega-Constellations." International Review of Space Law.</w:t>
      </w:r>
    </w:p>
    <w:p>
      <w:pPr>
        <w:numPr>
          <w:ilvl w:val="0"/>
          <w:numId w:val="1002"/>
        </w:numPr>
        <w:pStyle w:val="Compact"/>
      </w:pPr>
      <w:r>
        <w:t xml:space="preserve">National Astronomical Observatories. (2023). "Annual Report on Telescopes Located in China Beijing and Surrounding Provinces."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Astronomer: Bridging Continents in China Beijing</dc:title>
  <dc:creator/>
  <dc:language>en</dc:language>
  <cp:keywords/>
  <dcterms:created xsi:type="dcterms:W3CDTF">2026-07-29T11:49:15Z</dcterms:created>
  <dcterms:modified xsi:type="dcterms:W3CDTF">2026-07-29T11:49:15Z</dcterms:modified>
</cp:coreProperties>
</file>

<file path=docProps/custom.xml><?xml version="1.0" encoding="utf-8"?>
<Properties xmlns="http://schemas.openxmlformats.org/officeDocument/2006/custom-properties" xmlns:vt="http://schemas.openxmlformats.org/officeDocument/2006/docPropsVTypes"/>
</file>