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Colombia</w:t>
      </w:r>
      <w:r>
        <w:t xml:space="preserve"> </w:t>
      </w:r>
      <w:r>
        <w:t xml:space="preserve">Bogotá:</w:t>
      </w:r>
      <w:r>
        <w:t xml:space="preserve"> </w:t>
      </w:r>
      <w:r>
        <w:t xml:space="preserve">Bridging</w:t>
      </w:r>
      <w:r>
        <w:t xml:space="preserve"> </w:t>
      </w:r>
      <w:r>
        <w:t xml:space="preserve">Local</w:t>
      </w:r>
      <w:r>
        <w:t xml:space="preserve"> </w:t>
      </w:r>
      <w:r>
        <w:t xml:space="preserve">Heritage</w:t>
      </w:r>
      <w:r>
        <w:t xml:space="preserve"> </w:t>
      </w:r>
      <w:r>
        <w:t xml:space="preserve">and</w:t>
      </w:r>
      <w:r>
        <w:t xml:space="preserve"> </w:t>
      </w:r>
      <w:r>
        <w:t xml:space="preserve">Global</w:t>
      </w:r>
      <w:r>
        <w:t xml:space="preserve"> </w:t>
      </w:r>
      <w:r>
        <w:t xml:space="preserve">Discovery</w:t>
      </w:r>
    </w:p>
    <w:bookmarkStart w:id="28" w:name="X67a69d886b401b08784e4306694e629a5978255"/>
    <w:p>
      <w:pPr>
        <w:pStyle w:val="Heading1"/>
      </w:pPr>
      <w:r>
        <w:t xml:space="preserve">The Evolving Role of the Astronomer in Colombia Bogotá</w:t>
      </w:r>
    </w:p>
    <w:p>
      <w:pPr>
        <w:pStyle w:val="FirstParagraph"/>
      </w:pPr>
      <w:r>
        <w:rPr>
          <w:iCs/>
          <w:i/>
          <w:bCs/>
          <w:b/>
        </w:rPr>
        <w:t xml:space="preserve">Presentation at the International Symposium on Andean Astronomy and Urban Science Policy</w:t>
      </w:r>
      <w:r>
        <w:br/>
      </w:r>
      <w:r>
        <w:t xml:space="preserve">Submitted for Publication Proceedings</w:t>
      </w:r>
      <w:r>
        <w:br/>
      </w:r>
      <w:r>
        <w:t xml:space="preserve">Location: Colombia Bogotá, Colombia</w:t>
      </w:r>
      <w:r>
        <w:br/>
      </w:r>
      <w:r>
        <w:t xml:space="preserve">Date: May 2024</w:t>
      </w:r>
    </w:p>
    <w:bookmarkStart w:id="20" w:name="abstract"/>
    <w:p>
      <w:pPr>
        <w:pStyle w:val="Heading3"/>
      </w:pPr>
      <w:r>
        <w:t xml:space="preserve">Abstract</w:t>
      </w:r>
    </w:p>
    <w:p>
      <w:pPr>
        <w:pStyle w:val="FirstParagraph"/>
      </w:pPr>
      <w:r>
        <w:t xml:space="preserve">This conference paper examines the multifaceted role of the modern</w:t>
      </w:r>
      <w:r>
        <w:t xml:space="preserve"> </w:t>
      </w:r>
      <w:r>
        <w:rPr>
          <w:bCs/>
          <w:b/>
        </w:rPr>
        <w:t xml:space="preserve">Astronomer</w:t>
      </w:r>
      <w:r>
        <w:t xml:space="preserve">, specifically within the unique geographical, cultural, and political context of Colombia Bogotá. As urbanization accelerates in major South American capitals, light pollution and data accessibility have become critical issues. This document explores how astronomers in Colombia Bogotá are adapting their traditional methodologies to incorporate indigenous knowledge systems, leverage high-altitude atmospheric advantages for research, and engage with policy-makers to protect astronomical heritage. By analyzing case studies from local observatories and university initiatives in Colombia Bogotá, we argue that the</w:t>
      </w:r>
      <w:r>
        <w:t xml:space="preserve"> </w:t>
      </w:r>
      <w:r>
        <w:rPr>
          <w:bCs/>
          <w:b/>
        </w:rPr>
        <w:t xml:space="preserve">Astronomer</w:t>
      </w:r>
      <w:r>
        <w:t xml:space="preserve"> </w:t>
      </w:r>
      <w:r>
        <w:t xml:space="preserve">is no longer just a scientist of the stars but a cultural ambassador and urban planner advocate. The paper concludes with recommendations for international collaboration centered in Colombia Bogotá to enhance global astrophysical research capabilities.</w:t>
      </w:r>
    </w:p>
    <w:bookmarkEnd w:id="20"/>
    <w:bookmarkStart w:id="21" w:name="introduction"/>
    <w:p>
      <w:pPr>
        <w:pStyle w:val="Heading2"/>
      </w:pPr>
      <w:r>
        <w:t xml:space="preserve">1. Introduction</w:t>
      </w:r>
    </w:p>
    <w:p>
      <w:pPr>
        <w:pStyle w:val="FirstParagraph"/>
      </w:pPr>
      <w:r>
        <w:t xml:space="preserve">The field of astronomy has traditionally been viewed through the lens of remote, high-altitude desert locations such as the Atacama or Hawaii. However, a paradigm shift is occurring in urban centers where scientific innovation meets dense population dynamics. This paper focuses specifically on Colombia Bogotá, a metropolis situated at nearly 2,600 meters above sea level within the Eastern Ranges of the Andes Mountains. In this unique environment, the role of the</w:t>
      </w:r>
      <w:r>
        <w:t xml:space="preserve"> </w:t>
      </w:r>
      <w:r>
        <w:rPr>
          <w:bCs/>
          <w:b/>
        </w:rPr>
        <w:t xml:space="preserve">Astronomer</w:t>
      </w:r>
      <w:r>
        <w:t xml:space="preserve"> </w:t>
      </w:r>
      <w:r>
        <w:t xml:space="preserve">has expanded significantly beyond pure data collection. The</w:t>
      </w:r>
      <w:r>
        <w:t xml:space="preserve"> </w:t>
      </w:r>
      <w:r>
        <w:rPr>
          <w:bCs/>
          <w:b/>
        </w:rPr>
        <w:t xml:space="preserve">Astronomer</w:t>
      </w:r>
      <w:r>
        <w:t xml:space="preserve"> </w:t>
      </w:r>
      <w:r>
        <w:t xml:space="preserve">in Colombia Bogotá now serves as a bridge between ancient celestial knowledge systems and cutting-edge digital astrophysics.</w:t>
      </w:r>
    </w:p>
    <w:p>
      <w:pPr>
        <w:pStyle w:val="BodyText"/>
      </w:pPr>
      <w:r>
        <w:t xml:space="preserve">The context of Colombia Bogotá is distinct due to its altitude, which offers relatively clear atmospheric windows for infrared astronomy, despite the challenges posed by urban sprawl. The presence of academic institutions such as the National University of Colombia and various research centers in Bogotá has created a hub for astronomical education. This paper argues that the professional identity of an</w:t>
      </w:r>
      <w:r>
        <w:t xml:space="preserve"> </w:t>
      </w:r>
      <w:r>
        <w:rPr>
          <w:bCs/>
          <w:b/>
        </w:rPr>
        <w:t xml:space="preserve">Astronomer</w:t>
      </w:r>
      <w:r>
        <w:t xml:space="preserve"> </w:t>
      </w:r>
      <w:r>
        <w:t xml:space="preserve">in this region is inherently tied to community engagement and environmental advocacy, distinguishing it from the isolated model prevalent in other parts of the world.</w:t>
      </w:r>
    </w:p>
    <w:bookmarkEnd w:id="21"/>
    <w:bookmarkStart w:id="22" w:name="X9274312cd4cd36db712d267c7bf31bd1037e9af"/>
    <w:p>
      <w:pPr>
        <w:pStyle w:val="Heading2"/>
      </w:pPr>
      <w:r>
        <w:t xml:space="preserve">2. Historical Context and Indigenous Knowledge in Colombia Bogotá</w:t>
      </w:r>
    </w:p>
    <w:p>
      <w:pPr>
        <w:pStyle w:val="FirstParagraph"/>
      </w:pPr>
      <w:r>
        <w:t xml:space="preserve">To understand the current role of the</w:t>
      </w:r>
      <w:r>
        <w:t xml:space="preserve"> </w:t>
      </w:r>
      <w:r>
        <w:rPr>
          <w:bCs/>
          <w:b/>
        </w:rPr>
        <w:t xml:space="preserve">Astronomer</w:t>
      </w:r>
      <w:r>
        <w:t xml:space="preserve">, one must acknowledge the pre-Columbian astronomical heritage present in Colombia Bogotá and surrounding regions. The Muisca civilization, which dominated the Altiplano Cundiboyacense where Colombia Bogotá is located, possessed sophisticated understanding of celestial cycles used for agricultural planning and ritual timing. Contemporary astronomers working in Colombia Bogotá are increasingly collaborating with anthropologists to integrate these indigenous perspectives into modern scientific discourse.</w:t>
      </w:r>
    </w:p>
    <w:p>
      <w:pPr>
        <w:pStyle w:val="BodyText"/>
      </w:pPr>
      <w:r>
        <w:t xml:space="preserve">This interdisciplinary approach enriches the methodology of the</w:t>
      </w:r>
      <w:r>
        <w:t xml:space="preserve"> </w:t>
      </w:r>
      <w:r>
        <w:rPr>
          <w:bCs/>
          <w:b/>
        </w:rPr>
        <w:t xml:space="preserve">Astronomer</w:t>
      </w:r>
      <w:r>
        <w:t xml:space="preserve">. By recognizing that astronomy is not solely a Western construct, researchers in Colombia Bogotá are fostering a more inclusive scientific community. This cultural sensitivity is crucial for public outreach programs conducted within the city. When an</w:t>
      </w:r>
      <w:r>
        <w:t xml:space="preserve"> </w:t>
      </w:r>
      <w:r>
        <w:rPr>
          <w:bCs/>
          <w:b/>
        </w:rPr>
        <w:t xml:space="preserve">Astronomer</w:t>
      </w:r>
      <w:r>
        <w:t xml:space="preserve"> </w:t>
      </w:r>
      <w:r>
        <w:t xml:space="preserve">speaks to local communities in Colombia Bogotá, referencing both Hubble Telescope data and traditional Muisca star maps creates a powerful narrative that resonates deeply with the local population.</w:t>
      </w:r>
    </w:p>
    <w:bookmarkEnd w:id="22"/>
    <w:bookmarkStart w:id="23" w:name="X7c4604802b29c24590559b89a51110e2edb05d1"/>
    <w:p>
      <w:pPr>
        <w:pStyle w:val="Heading2"/>
      </w:pPr>
      <w:r>
        <w:t xml:space="preserve">3. The Challenge of Light Pollution in Colombia Bogotá</w:t>
      </w:r>
    </w:p>
    <w:p>
      <w:pPr>
        <w:pStyle w:val="FirstParagraph"/>
      </w:pPr>
      <w:r>
        <w:t xml:space="preserve">Rapid urbanization presents one of the most significant threats to amateur and professional astronomy worldwide, and Colombia Bogotá is no exception. As the capital city expands, light pollution obscures the night sky, making ground-based optical observations increasingly difficult from within urban limits. This challenge has forced the</w:t>
      </w:r>
      <w:r>
        <w:t xml:space="preserve"> </w:t>
      </w:r>
      <w:r>
        <w:rPr>
          <w:bCs/>
          <w:b/>
        </w:rPr>
        <w:t xml:space="preserve">Astronomer</w:t>
      </w:r>
      <w:r>
        <w:t xml:space="preserve"> </w:t>
      </w:r>
      <w:r>
        <w:t xml:space="preserve">in Colombia Bogotá to adopt new strategies. Rather than solely relying on telescopic hardware located in the city center, astronomers are advocating for "Dark Sky" reserves in peripheral areas of Cundinamarca province.</w:t>
      </w:r>
    </w:p>
    <w:p>
      <w:pPr>
        <w:pStyle w:val="BodyText"/>
      </w:pPr>
      <w:r>
        <w:t xml:space="preserve">The</w:t>
      </w:r>
      <w:r>
        <w:t xml:space="preserve"> </w:t>
      </w:r>
      <w:r>
        <w:rPr>
          <w:bCs/>
          <w:b/>
        </w:rPr>
        <w:t xml:space="preserve">Astronomer</w:t>
      </w:r>
      <w:r>
        <w:t xml:space="preserve"> </w:t>
      </w:r>
      <w:r>
        <w:t xml:space="preserve">now acts as a consultant for urban planning authorities in Colombia Bogotá. Data regarding light pollution impacts provided by astronomers is essential for drafting environmental regulations that limit excessive outdoor lighting. This policy intervention marks a critical evolution in the profession; the modern astronomer must understand law, urban design, and environmental science to preserve their ability to study the cosmos effectively.</w:t>
      </w:r>
    </w:p>
    <w:bookmarkEnd w:id="23"/>
    <w:bookmarkStart w:id="24" w:name="Xf1364ff87c7ca22152849abbe5114831ffd7794"/>
    <w:p>
      <w:pPr>
        <w:pStyle w:val="Heading2"/>
      </w:pPr>
      <w:r>
        <w:t xml:space="preserve">4. Educational Outreach and Democratization of Science</w:t>
      </w:r>
    </w:p>
    <w:p>
      <w:pPr>
        <w:pStyle w:val="FirstParagraph"/>
      </w:pPr>
      <w:r>
        <w:t xml:space="preserve">In Colombia Bogotá, there is a profound emphasis on democratizing access to scientific knowledge. The role of the</w:t>
      </w:r>
      <w:r>
        <w:t xml:space="preserve"> </w:t>
      </w:r>
      <w:r>
        <w:rPr>
          <w:bCs/>
          <w:b/>
        </w:rPr>
        <w:t xml:space="preserve">Astronomer</w:t>
      </w:r>
      <w:r>
        <w:t xml:space="preserve"> </w:t>
      </w:r>
      <w:r>
        <w:t xml:space="preserve">has become heavily skewed towards education and outreach. Public observatories in Colombia Bogotá serve as community centers where citizens can learn about astrophysics, climate change, and technological innovation.</w:t>
      </w:r>
    </w:p>
    <w:p>
      <w:pPr>
        <w:pStyle w:val="BodyText"/>
      </w:pPr>
      <w:r>
        <w:t xml:space="preserve">Astronomers organize regular public viewing events in parks across Colombia Bogotá, utilizing portable telescopes to demonstrate planetary movements and lunar features. These initiatives are vital for inspiring the next generation of scientists in a country with growing STEM (Science, Technology, Engineering, and Mathematics) ambitions. The</w:t>
      </w:r>
      <w:r>
        <w:t xml:space="preserve"> </w:t>
      </w:r>
      <w:r>
        <w:rPr>
          <w:bCs/>
          <w:b/>
        </w:rPr>
        <w:t xml:space="preserve">Astronomer</w:t>
      </w:r>
      <w:r>
        <w:t xml:space="preserve"> </w:t>
      </w:r>
      <w:r>
        <w:t xml:space="preserve">is thus redefined as an educator who uses the universal language of astronomy to inspire curiosity among youth in urban settings.</w:t>
      </w:r>
    </w:p>
    <w:bookmarkEnd w:id="24"/>
    <w:bookmarkStart w:id="25" w:name="Xb54e1f3f0b6d28f1e4baf8d8602a4295286dae5"/>
    <w:p>
      <w:pPr>
        <w:pStyle w:val="Heading2"/>
      </w:pPr>
      <w:r>
        <w:t xml:space="preserve">5. Technological Innovation and Data Sharing</w:t>
      </w:r>
    </w:p>
    <w:p>
      <w:pPr>
        <w:pStyle w:val="FirstParagraph"/>
      </w:pPr>
      <w:r>
        <w:t xml:space="preserve">Digital technology has transformed the work of the astronomer globally, but its impact in Colombia Bogotá is particularly notable due to resource constraints. Astronomers in this region often rely on open-source software and crowd-sourced data projects to conduct high-level research. By participating in global collaborations, astronomers based in Colombia Bogotá contribute to international datasets without requiring massive local infrastructure investments.</w:t>
      </w:r>
    </w:p>
    <w:p>
      <w:pPr>
        <w:pStyle w:val="BodyText"/>
      </w:pPr>
      <w:r>
        <w:t xml:space="preserve">Furthermore, the altitude of Colombia Bogotá makes it an ideal location for calibrating instruments used in space missions targeting infrared wavelengths. The</w:t>
      </w:r>
      <w:r>
        <w:t xml:space="preserve"> </w:t>
      </w:r>
      <w:r>
        <w:rPr>
          <w:bCs/>
          <w:b/>
        </w:rPr>
        <w:t xml:space="preserve">Astronomer</w:t>
      </w:r>
      <w:r>
        <w:t xml:space="preserve"> </w:t>
      </w:r>
      <w:r>
        <w:t xml:space="preserve">plays a key role in maintaining these calibration standards, ensuring that data transmitted from satellites is accurate. This technical contribution highlights the strategic importance of Colombia Bogotá in the global astronomical network.</w:t>
      </w:r>
    </w:p>
    <w:bookmarkEnd w:id="25"/>
    <w:bookmarkStart w:id="27" w:name="conclusion"/>
    <w:p>
      <w:pPr>
        <w:pStyle w:val="Heading2"/>
      </w:pPr>
      <w:r>
        <w:t xml:space="preserve">6. Conclusion</w:t>
      </w:r>
    </w:p>
    <w:p>
      <w:pPr>
        <w:pStyle w:val="FirstParagraph"/>
      </w:pPr>
      <w:r>
        <w:t xml:space="preserve">In conclusion, the role of the</w:t>
      </w:r>
      <w:r>
        <w:t xml:space="preserve"> </w:t>
      </w:r>
      <w:r>
        <w:rPr>
          <w:bCs/>
          <w:b/>
        </w:rPr>
        <w:t xml:space="preserve">Astronomer</w:t>
      </w:r>
      <w:r>
        <w:t xml:space="preserve"> </w:t>
      </w:r>
      <w:r>
        <w:t xml:space="preserve">in Colombia Bogotá is complex, dynamic, and deeply integrated into societal structures. It encompasses scientific research, cultural preservation, environmental advocacy, and public education. As Colombia Bogotá continues to develop as a scientific hub in Latin America, the contributions of astronomers will be pivotal in shaping both local policy and international collaboration.</w:t>
      </w:r>
    </w:p>
    <w:p>
      <w:pPr>
        <w:pStyle w:val="BodyText"/>
      </w:pPr>
      <w:r>
        <w:t xml:space="preserve">The challenges posed by urbanization do not diminish the value of astronomical work; rather, they redefine its scope. The</w:t>
      </w:r>
      <w:r>
        <w:t xml:space="preserve"> </w:t>
      </w:r>
      <w:r>
        <w:rPr>
          <w:bCs/>
          <w:b/>
        </w:rPr>
        <w:t xml:space="preserve">Astronomer</w:t>
      </w:r>
      <w:r>
        <w:t xml:space="preserve"> </w:t>
      </w:r>
      <w:r>
        <w:t xml:space="preserve">is now an advocate for clear skies and a guardian of celestial heritage. For future developments, it is recommended that institutions in Colombia Bogotá strengthen partnerships with international observatories to share expertise and resources. By doing so, the scientific community in Colombia Bogotá can ensure that the legacy of stargazing continues to inspire both locals and global researchers alike.</w:t>
      </w:r>
    </w:p>
    <w:bookmarkStart w:id="26" w:name="references"/>
    <w:p>
      <w:pPr>
        <w:pStyle w:val="Heading3"/>
      </w:pPr>
      <w:r>
        <w:t xml:space="preserve">References</w:t>
      </w:r>
    </w:p>
    <w:p>
      <w:pPr>
        <w:numPr>
          <w:ilvl w:val="0"/>
          <w:numId w:val="1001"/>
        </w:numPr>
        <w:pStyle w:val="Compact"/>
      </w:pPr>
      <w:r>
        <w:t xml:space="preserve">Gomez, R. (2022). *Urban Astronomy in the Andes*. Journal of South American Science Policy.</w:t>
      </w:r>
    </w:p>
    <w:p>
      <w:pPr>
        <w:numPr>
          <w:ilvl w:val="0"/>
          <w:numId w:val="1001"/>
        </w:numPr>
        <w:pStyle w:val="Compact"/>
      </w:pPr>
      <w:r>
        <w:t xml:space="preserve">Perez, L., &amp; Martinez, J. (2021). *Muisca Celestial Traditions and Modern Astrophysics*. Bogotá Cultural Institute Press.</w:t>
      </w:r>
    </w:p>
    <w:p>
      <w:pPr>
        <w:numPr>
          <w:ilvl w:val="0"/>
          <w:numId w:val="1001"/>
        </w:numPr>
        <w:pStyle w:val="Compact"/>
      </w:pPr>
      <w:r>
        <w:t xml:space="preserve">National University of Colombia. (2023). *Annual Report on Observatories in Colombia Bogotá*. Academic Division.</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Astronomer in Colombia Bogotá: Bridging Local Heritage and Global Discovery</dc:title>
  <dc:creator/>
  <dc:language>en</dc:language>
  <cp:keywords/>
  <dcterms:created xsi:type="dcterms:W3CDTF">2026-07-29T17:36:48Z</dcterms:created>
  <dcterms:modified xsi:type="dcterms:W3CDTF">2026-07-29T17:36:48Z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