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Data</w:t>
      </w:r>
      <w:r>
        <w:t xml:space="preserve"> </w:t>
      </w:r>
      <w:r>
        <w:t xml:space="preserve">and</w:t>
      </w:r>
      <w:r>
        <w:t xml:space="preserve"> </w:t>
      </w:r>
      <w:r>
        <w:t xml:space="preserve">Discovery</w:t>
      </w:r>
      <w:r>
        <w:t xml:space="preserve"> </w:t>
      </w:r>
      <w:r>
        <w:t xml:space="preserve">in</w:t>
      </w:r>
      <w:r>
        <w:t xml:space="preserve"> </w:t>
      </w:r>
      <w:r>
        <w:t xml:space="preserve">France</w:t>
      </w:r>
      <w:r>
        <w:t xml:space="preserve"> </w:t>
      </w:r>
      <w:r>
        <w:t xml:space="preserve">Lyon</w:t>
      </w:r>
    </w:p>
    <w:bookmarkStart w:id="25" w:name="Xc6c2bfe71bf68b67be9df7e42fd50e1136daae2"/>
    <w:p>
      <w:pPr>
        <w:pStyle w:val="Heading1"/>
      </w:pPr>
      <w:r>
        <w:t xml:space="preserve">The Evolving Role of the Astronomer in the Era of Big Data</w:t>
      </w:r>
    </w:p>
    <w:p>
      <w:pPr>
        <w:pStyle w:val="FirstParagraph"/>
      </w:pPr>
      <w:r>
        <w:t xml:space="preserve">Presented at the International Conference on Space Sciences</w:t>
      </w:r>
      <w:r>
        <w:br/>
      </w:r>
      <w:r>
        <w:t xml:space="preserve">Held in France Lyon, 2024</w:t>
      </w:r>
    </w:p>
    <w:bookmarkStart w:id="20" w:name="abstract"/>
    <w:p>
      <w:pPr>
        <w:pStyle w:val="Heading2"/>
      </w:pPr>
      <w:r>
        <w:t xml:space="preserve">Abstract</w:t>
      </w:r>
    </w:p>
    <w:p>
      <w:pPr>
        <w:pStyle w:val="BlockText"/>
      </w:pPr>
      <w:r>
        <w:rPr>
          <w:bCs/>
          <w:b/>
        </w:rPr>
        <w:t xml:space="preserve">Astronomer.</w:t>
      </w:r>
    </w:p>
    <w:p>
      <w:pPr>
        <w:pStyle w:val="FirstParagraph"/>
      </w:pPr>
      <w:r>
        <w:t xml:space="preserve">This document explores the fundamental shifts occurring within the scientific community dedicated to the study of celestial bodies. As we convene in France Lyon, a city historically rich in science and culture, it is imperative to analyze how the professional identity of an Astronomer is being redefined by technological advancements. The transition from visual observation to algorithmic data analysis requires a new pedagogical and collaborative framework, particularly as European institutions host these critical debates.</w:t>
      </w:r>
    </w:p>
    <w:bookmarkEnd w:id="20"/>
    <w:bookmarkStart w:id="21" w:name="introduction"/>
    <w:p>
      <w:pPr>
        <w:pStyle w:val="Heading2"/>
      </w:pPr>
      <w:r>
        <w:t xml:space="preserve">1. Introduction</w:t>
      </w:r>
    </w:p>
    <w:p>
      <w:pPr>
        <w:pStyle w:val="FirstParagraph"/>
      </w:pPr>
      <w:r>
        <w:t xml:space="preserve">The history of astronomy is a chronicle of expanding horizons. From Galileo’s lens to the Hubble Space Telescope, each leap in technology has reshaped our understanding of the cosmos. However, we are currently witnessing a paradigm shift that surpasses previous epochs: the era of Big Data. In this context, the role of an</w:t>
      </w:r>
      <w:r>
        <w:t xml:space="preserve"> </w:t>
      </w:r>
      <w:r>
        <w:rPr>
          <w:bCs/>
          <w:b/>
        </w:rPr>
        <w:t xml:space="preserve">Astronomer</w:t>
      </w:r>
      <w:r>
        <w:t xml:space="preserve"> </w:t>
      </w:r>
      <w:r>
        <w:t xml:space="preserve">is no longer solely defined by telescope time or photographic plate development. Instead, it is increasingly characterized by computational prowess and statistical rigor.</w:t>
      </w:r>
    </w:p>
    <w:p>
      <w:pPr>
        <w:pStyle w:val="BodyText"/>
      </w:pPr>
      <w:r>
        <w:t xml:space="preserve">The decision to host this critical dialogue in</w:t>
      </w:r>
      <w:r>
        <w:t xml:space="preserve"> </w:t>
      </w:r>
      <w:r>
        <w:rPr>
          <w:bCs/>
          <w:b/>
        </w:rPr>
        <w:t xml:space="preserve">France Lyon</w:t>
      </w:r>
      <w:r>
        <w:t xml:space="preserve"> </w:t>
      </w:r>
      <w:r>
        <w:t xml:space="preserve">was not accidental. As a hub for European scientific research and international cooperation, France Lyon stands as the perfect venue to discuss the intersection of traditional astronomical observation and modern data science. The presence of major institutions in the region highlights our commitment to preserving the essence of discovery while adapting to digital realities.</w:t>
      </w:r>
    </w:p>
    <w:bookmarkEnd w:id="21"/>
    <w:bookmarkStart w:id="22" w:name="from-visual-observation-to-data-science"/>
    <w:p>
      <w:pPr>
        <w:pStyle w:val="Heading2"/>
      </w:pPr>
      <w:r>
        <w:t xml:space="preserve">2. From Visual Observation to Data Science</w:t>
      </w:r>
    </w:p>
    <w:p>
      <w:pPr>
        <w:pStyle w:val="FirstParagraph"/>
      </w:pPr>
      <w:r>
        <w:t xml:space="preserve">In previous centuries, the primary task of an Astronomer was observation and recording. Precision in measurement and artistic representation were paramount. Today, we are flooded with petabytes of data from surveys such as the Vera C. Rubin Observatory or the Gaia mission. The modern</w:t>
      </w:r>
      <w:r>
        <w:t xml:space="preserve"> </w:t>
      </w:r>
      <w:r>
        <w:rPr>
          <w:bCs/>
          <w:b/>
        </w:rPr>
        <w:t xml:space="preserve">Astronomer</w:t>
      </w:r>
      <w:r>
        <w:t xml:space="preserve"> </w:t>
      </w:r>
      <w:r>
        <w:t xml:space="preserve">must act as both a physicist and a data scientist.</w:t>
      </w:r>
    </w:p>
    <w:p>
      <w:pPr>
        <w:pStyle w:val="BodyText"/>
      </w:pPr>
      <w:r>
        <w:t xml:space="preserve">This duality presents unique challenges. We must train new generations to interpret complex algorithms while maintaining an intuitive understanding of astrophysical phenomena. If we lose touch with the physics behind the data, our conclusions risk becoming statistical artifacts rather than physical truths. Therefore, education in astronomy programs across Europe and beyond must evolve.</w:t>
      </w:r>
    </w:p>
    <w:bookmarkEnd w:id="22"/>
    <w:bookmarkStart w:id="23" w:name="the-strategic-importance-of-france-lyon"/>
    <w:p>
      <w:pPr>
        <w:pStyle w:val="Heading2"/>
      </w:pPr>
      <w:r>
        <w:t xml:space="preserve">3. The Strategic Importance of France Lyon</w:t>
      </w:r>
    </w:p>
    <w:p>
      <w:pPr>
        <w:pStyle w:val="FirstParagraph"/>
      </w:pPr>
      <w:r>
        <w:rPr>
          <w:bCs/>
          <w:b/>
        </w:rPr>
        <w:t xml:space="preserve">France Lyon</w:t>
      </w:r>
    </w:p>
    <w:p>
      <w:pPr>
        <w:pStyle w:val="BodyText"/>
      </w:pPr>
      <w:r>
        <w:t xml:space="preserve">serves as a beacon for international collaboration. When we gather here, we are not merely exchanging papers; we are fostering the next generation of partnerships. The city’s historical significance in the development of modern science—from its early printers to its current astronomical observatories—provides a symbolic backdrop for this technological revolution.</w:t>
      </w:r>
    </w:p>
    <w:p>
      <w:pPr>
        <w:pStyle w:val="BodyText"/>
      </w:pPr>
      <w:r>
        <w:t xml:space="preserve">Hosting this conference in</w:t>
      </w:r>
      <w:r>
        <w:t xml:space="preserve"> </w:t>
      </w:r>
      <w:r>
        <w:rPr>
          <w:bCs/>
          <w:b/>
        </w:rPr>
        <w:t xml:space="preserve">France Lyon</w:t>
      </w:r>
      <w:r>
        <w:br/>
      </w:r>
    </w:p>
    <w:bookmarkEnd w:id="23"/>
    <w:bookmarkStart w:id="24" w:name="conclusion"/>
    <w:p>
      <w:pPr>
        <w:pStyle w:val="Heading2"/>
      </w:pPr>
      <w:r>
        <w:t xml:space="preserve">6. Conclusion</w:t>
      </w:r>
    </w:p>
    <w:p>
      <w:pPr>
        <w:pStyle w:val="FirstParagraph"/>
      </w:pPr>
      <w:r>
        <w:t xml:space="preserve">In conclusion, the definition of an Astronomer is evolving rapidly. We are moving toward a model that requires interdisciplinary skills, combining deep astrophysical knowledge with advanced computational capabilities. The successful navigation of this transition depends on robust international collaboration and supportive educational frameworks.</w:t>
      </w:r>
    </w:p>
    <w:p>
      <w:pPr>
        <w:pStyle w:val="BodyText"/>
      </w:pPr>
      <w:r>
        <w:t xml:space="preserve">We thank the organizers in</w:t>
      </w:r>
      <w:r>
        <w:t xml:space="preserve"> </w:t>
      </w:r>
      <w:r>
        <w:rPr>
          <w:bCs/>
          <w:b/>
        </w:rPr>
        <w:t xml:space="preserve">France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Data and Discovery in France Lyon</dc:title>
  <dc:creator/>
  <dc:language>en</dc:language>
  <cp:keywords/>
  <dcterms:created xsi:type="dcterms:W3CDTF">2026-07-29T15:04:29Z</dcterms:created>
  <dcterms:modified xsi:type="dcterms:W3CDTF">2026-07-29T15:04:29Z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