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Bridging</w:t>
      </w:r>
      <w:r>
        <w:t xml:space="preserve"> </w:t>
      </w:r>
      <w:r>
        <w:t xml:space="preserve">Data</w:t>
      </w:r>
      <w:r>
        <w:t xml:space="preserve"> </w:t>
      </w:r>
      <w:r>
        <w:t xml:space="preserve">Science</w:t>
      </w:r>
      <w:r>
        <w:t xml:space="preserve"> </w:t>
      </w:r>
      <w:r>
        <w:t xml:space="preserve">and</w:t>
      </w:r>
      <w:r>
        <w:t xml:space="preserve"> </w:t>
      </w:r>
      <w:r>
        <w:t xml:space="preserve">Celestial</w:t>
      </w:r>
      <w:r>
        <w:t xml:space="preserve"> </w:t>
      </w:r>
      <w:r>
        <w:t xml:space="preserve">Observation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Marseille</w:t>
      </w:r>
    </w:p>
    <w:bookmarkStart w:id="29" w:name="the-modern-astronomer-in-the-digital-age"/>
    <w:p>
      <w:pPr>
        <w:pStyle w:val="Heading1"/>
      </w:pPr>
      <w:r>
        <w:t xml:space="preserve">The Modern Astronomer in the Digital Age:</w:t>
      </w:r>
    </w:p>
    <w:bookmarkStart w:id="21" w:name="X579694d24fc00aaa34461278d4b151a99f3cc43"/>
    <w:p>
      <w:pPr>
        <w:pStyle w:val="Heading2"/>
      </w:pPr>
      <w:r>
        <w:t xml:space="preserve">Synergies Between Data Infrastructure, Interdisciplinary Collaboration, and Observational Science at the France Marseille Observatory</w:t>
      </w:r>
    </w:p>
    <w:p>
      <w:pPr>
        <w:pStyle w:val="FirstParagraph"/>
      </w:pPr>
      <w:r>
        <w:rPr>
          <w:bCs/>
          <w:b/>
        </w:rPr>
        <w:t xml:space="preserve">Jean-Pierre Dubois</w:t>
      </w:r>
      <w:r>
        <w:br/>
      </w:r>
      <w:r>
        <w:t xml:space="preserve">Department of Astrophysics and Data Science</w:t>
      </w:r>
      <w:r>
        <w:br/>
      </w:r>
      <w:r>
        <w:t xml:space="preserve">Aix-Marseille Université &amp; CNRS</w:t>
      </w:r>
      <w:r>
        <w:br/>
      </w:r>
      <w:r>
        <w:t xml:space="preserve">Marseille, France</w:t>
      </w:r>
    </w:p>
    <w:bookmarkStart w:id="20" w:name="abstract"/>
    <w:p>
      <w:pPr>
        <w:pStyle w:val="Heading3"/>
      </w:pPr>
      <w:r>
        <w:t xml:space="preserve">Abstract</w:t>
      </w:r>
    </w:p>
    <w:p>
      <w:pPr>
        <w:pStyle w:val="FirstParagraph"/>
      </w:pPr>
      <w:r>
        <w:t xml:space="preserve">This conference paper examines the evolving role of the</w:t>
      </w:r>
      <w:r>
        <w:t xml:space="preserve"> </w:t>
      </w:r>
      <w:r>
        <w:rPr>
          <w:bCs/>
          <w:b/>
        </w:rPr>
        <w:t xml:space="preserve">Astronomer</w:t>
      </w:r>
      <w:r>
        <w:br/>
      </w:r>
      <w:r>
        <w:t xml:space="preserve">in the contemporary scientific landscape, with a specific focus on the unique institutional and geographical context provided by</w:t>
      </w:r>
      <w:r>
        <w:t xml:space="preserve"> </w:t>
      </w:r>
      <w:r>
        <w:rPr>
          <w:bCs/>
          <w:b/>
        </w:rPr>
        <w:t xml:space="preserve">France Marseille</w:t>
      </w:r>
      <w:r>
        <w:t xml:space="preserve">. As astronomical surveys generate petabytes of data, traditional observational methods are being superseded by complex data-driven methodologies. This study analyzes how research centers in</w:t>
      </w:r>
      <w:r>
        <w:t xml:space="preserve"> </w:t>
      </w:r>
      <w:r>
        <w:rPr>
          <w:bCs/>
          <w:b/>
        </w:rPr>
        <w:t xml:space="preserve">France Marseille</w:t>
      </w:r>
      <w:r>
        <w:t xml:space="preserve">, particularly those affiliated with the Laboratoire d'Astrophysique de Marseille (LAM), are redefining the astronomer's skillset. We argue that the modern</w:t>
      </w:r>
      <w:r>
        <w:t xml:space="preserve"> </w:t>
      </w:r>
      <w:r>
        <w:rPr>
          <w:bCs/>
          <w:b/>
        </w:rPr>
        <w:t xml:space="preserve">Astronomer</w:t>
      </w:r>
      <w:r>
        <w:br/>
      </w:r>
      <w:r>
        <w:t xml:space="preserve">must simultaneously be a data scientist, a collaborator in international consortia, and an educator. By highlighting recent projects initiated within</w:t>
      </w:r>
      <w:r>
        <w:t xml:space="preserve"> </w:t>
      </w:r>
      <w:r>
        <w:rPr>
          <w:bCs/>
          <w:b/>
        </w:rPr>
        <w:t xml:space="preserve">France Marseille</w:t>
      </w:r>
      <w:r>
        <w:t xml:space="preserve">, we demonstrate how local infrastructure supports global astronomical discovery.</w:t>
      </w:r>
    </w:p>
    <w:bookmarkEnd w:id="20"/>
    <w:bookmarkEnd w:id="21"/>
    <w:bookmarkStart w:id="22" w:name="introduction"/>
    <w:p>
      <w:pPr>
        <w:pStyle w:val="Heading2"/>
      </w:pPr>
      <w:r>
        <w:t xml:space="preserve">1. Introduction</w:t>
      </w:r>
    </w:p>
    <w:p>
      <w:pPr>
        <w:pStyle w:val="FirstParagraph"/>
      </w:pPr>
      <w:r>
        <w:t xml:space="preserve">The field of astronomy has undergone a seismic shift over the last two decades. We have moved from an era of serendipitous discovery via small telescopes to a period dominated by massive digital sky surveys. In this transition, the identity and function of the</w:t>
      </w:r>
      <w:r>
        <w:t xml:space="preserve"> </w:t>
      </w:r>
      <w:r>
        <w:rPr>
          <w:bCs/>
          <w:b/>
        </w:rPr>
        <w:t xml:space="preserve">Astronomer</w:t>
      </w:r>
      <w:r>
        <w:br/>
      </w:r>
      <w:r>
        <w:t xml:space="preserve">are undergoing significant transformation. No longer confined to the darkened dome of a telescope house, today’s astronomer spends a substantial portion of their time coding algorithms, managing high-performance computing clusters, and interpreting multi-wavelength datasets.</w:t>
      </w:r>
    </w:p>
    <w:p>
      <w:pPr>
        <w:pStyle w:val="BodyText"/>
      </w:pPr>
      <w:r>
        <w:t xml:space="preserve">This paper situates these global trends within the specific ecosystem of</w:t>
      </w:r>
      <w:r>
        <w:t xml:space="preserve"> </w:t>
      </w:r>
      <w:r>
        <w:rPr>
          <w:bCs/>
          <w:b/>
        </w:rPr>
        <w:t xml:space="preserve">France Marseille</w:t>
      </w:r>
      <w:r>
        <w:t xml:space="preserve">. Located in the south of France, this city has long been a hub for astronomical research. The presence of major institutions such as Aix-Marseille Université and the Centre National de la Recherche Scientifique (CNRS) creates a fertile ground for interdisciplinary work. This document explores how the</w:t>
      </w:r>
      <w:r>
        <w:t xml:space="preserve"> </w:t>
      </w:r>
      <w:r>
        <w:rPr>
          <w:bCs/>
          <w:b/>
        </w:rPr>
        <w:t xml:space="preserve">Astronomer</w:t>
      </w:r>
      <w:r>
        <w:br/>
      </w:r>
      <w:r>
        <w:t xml:space="preserve">operating in</w:t>
      </w:r>
      <w:r>
        <w:t xml:space="preserve"> </w:t>
      </w:r>
      <w:r>
        <w:rPr>
          <w:bCs/>
          <w:b/>
        </w:rPr>
        <w:t xml:space="preserve">France Marseille</w:t>
      </w:r>
      <w:r>
        <w:br/>
      </w:r>
      <w:r>
        <w:t xml:space="preserve">leverages local resources to contribute to international science, addressing challenges related to data volume, computational intensity, and the need for public engagement.</w:t>
      </w:r>
    </w:p>
    <w:bookmarkEnd w:id="22"/>
    <w:bookmarkStart w:id="23" w:name="the-changing-profile-of-the-astronomer"/>
    <w:p>
      <w:pPr>
        <w:pStyle w:val="Heading2"/>
      </w:pPr>
      <w:r>
        <w:t xml:space="preserve">2. The Changing Profile of the Astronomer</w:t>
      </w:r>
    </w:p>
    <w:p>
      <w:pPr>
        <w:pStyle w:val="FirstParagraph"/>
      </w:pPr>
      <w:r>
        <w:t xml:space="preserve">The traditional definition of an</w:t>
      </w:r>
      <w:r>
        <w:t xml:space="preserve"> </w:t>
      </w:r>
      <w:r>
        <w:rPr>
          <w:bCs/>
          <w:b/>
        </w:rPr>
        <w:t xml:space="preserve">Astronomer</w:t>
      </w:r>
      <w:r>
        <w:br/>
      </w:r>
      <w:r>
        <w:t xml:space="preserve">often conjures images of solitary observers peering through eyepieces. However, modern astronomy is fundamentally a data science discipline. With instruments like the Gaia mission and the upcoming Square Kilometre Array (SKA), the volume of data produced exceeds human capacity for manual analysis.</w:t>
      </w:r>
    </w:p>
    <w:p>
      <w:pPr>
        <w:pStyle w:val="BodyText"/>
      </w:pPr>
      <w:r>
        <w:t xml:space="preserve">In this context, the</w:t>
      </w:r>
      <w:r>
        <w:t xml:space="preserve"> </w:t>
      </w:r>
      <w:r>
        <w:rPr>
          <w:bCs/>
          <w:b/>
        </w:rPr>
        <w:t xml:space="preserve">Astronomer</w:t>
      </w:r>
      <w:r>
        <w:br/>
      </w:r>
      <w:r>
        <w:t xml:space="preserve">must possess a hybrid skill set. Proficiency in Python, machine learning techniques, and statistical modeling is now as essential as knowledge of orbital mechanics or stellar evolution. Research conducted in</w:t>
      </w:r>
      <w:r>
        <w:t xml:space="preserve"> </w:t>
      </w:r>
      <w:r>
        <w:rPr>
          <w:bCs/>
          <w:b/>
        </w:rPr>
        <w:t xml:space="preserve">France Marseille</w:t>
      </w:r>
      <w:r>
        <w:br/>
      </w:r>
      <w:r>
        <w:t xml:space="preserve">emphasizes this dual competency. Students and researchers are trained not only in physics but also in computer science and information technology. This educational approach ensures that the astronomer can handle the complexities of large-scale datasets while maintaining a rigorous understanding of the underlying physical phenomena.</w:t>
      </w:r>
    </w:p>
    <w:p>
      <w:pPr>
        <w:pStyle w:val="BodyText"/>
      </w:pPr>
      <w:r>
        <w:t xml:space="preserve">Furthermore, collaboration is key. Modern astronomy requires massive teams spanning multiple continents. The</w:t>
      </w:r>
      <w:r>
        <w:t xml:space="preserve"> </w:t>
      </w:r>
      <w:r>
        <w:rPr>
          <w:bCs/>
          <w:b/>
        </w:rPr>
        <w:t xml:space="preserve">Astronomer</w:t>
      </w:r>
      <w:r>
        <w:br/>
      </w:r>
      <w:r>
        <w:t xml:space="preserve">in</w:t>
      </w:r>
      <w:r>
        <w:t xml:space="preserve"> </w:t>
      </w:r>
      <w:r>
        <w:rPr>
          <w:bCs/>
          <w:b/>
        </w:rPr>
        <w:t xml:space="preserve">France Marseille</w:t>
      </w:r>
      <w:r>
        <w:br/>
      </w:r>
      <w:r>
        <w:t xml:space="preserve">frequently collaborates with partners in North America, Asia, and across Europe. This global connectivity necessitates strong communication skills and the ability to work within diverse cultural and scientific frameworks.</w:t>
      </w:r>
    </w:p>
    <w:bookmarkEnd w:id="23"/>
    <w:bookmarkStart w:id="24" w:name="Xeaed41204cddc77c7db690c78107f5d50f62434"/>
    <w:p>
      <w:pPr>
        <w:pStyle w:val="Heading2"/>
      </w:pPr>
      <w:r>
        <w:t xml:space="preserve">3. The Role of France Marseille as a Scientific Hub</w:t>
      </w:r>
    </w:p>
    <w:p>
      <w:pPr>
        <w:pStyle w:val="FirstParagraph"/>
      </w:pPr>
      <w:r>
        <w:t xml:space="preserve">Marseille holds a strategic position in European astronomy. The</w:t>
      </w:r>
      <w:r>
        <w:t xml:space="preserve"> </w:t>
      </w:r>
      <w:r>
        <w:rPr>
          <w:bCs/>
          <w:b/>
        </w:rPr>
        <w:t xml:space="preserve">France Marseille</w:t>
      </w:r>
      <w:r>
        <w:br/>
      </w:r>
      <w:r>
        <w:t xml:space="preserve">region hosts the Laboratoire d'Astrophysique de Marseille (LAM), one of the leading research units in Europe dedicated to astrophysics. LAM is involved in numerous high-profile international projects, ranging from solar system studies to extragalactic astronomy.</w:t>
      </w:r>
    </w:p>
    <w:p>
      <w:pPr>
        <w:pStyle w:val="BodyText"/>
      </w:pPr>
      <w:r>
        <w:t xml:space="preserve">The infrastructure available in</w:t>
      </w:r>
      <w:r>
        <w:t xml:space="preserve"> </w:t>
      </w:r>
      <w:r>
        <w:rPr>
          <w:bCs/>
          <w:b/>
        </w:rPr>
        <w:t xml:space="preserve">France Marseille</w:t>
      </w:r>
      <w:r>
        <w:br/>
      </w:r>
      <w:r>
        <w:t xml:space="preserve">supports advanced computational needs. The region’s high-performance computing facilities allow astronomers to simulate galaxy formation, process spectral data from distant quasars, and analyze gravitational wave signals. These resources are critical for the modern</w:t>
      </w:r>
      <w:r>
        <w:t xml:space="preserve"> </w:t>
      </w:r>
      <w:r>
        <w:rPr>
          <w:bCs/>
          <w:b/>
        </w:rPr>
        <w:t xml:space="preserve">Astronomer</w:t>
      </w:r>
      <w:r>
        <w:br/>
      </w:r>
      <w:r>
        <w:t xml:space="preserve">who relies on simulations to validate observational data.</w:t>
      </w:r>
    </w:p>
    <w:p>
      <w:pPr>
        <w:pStyle w:val="BodyText"/>
      </w:pPr>
      <w:r>
        <w:t xml:space="preserve">Moreover, the geographical location of</w:t>
      </w:r>
      <w:r>
        <w:t xml:space="preserve"> </w:t>
      </w:r>
      <w:r>
        <w:rPr>
          <w:bCs/>
          <w:b/>
        </w:rPr>
        <w:t xml:space="preserve">France Marseille</w:t>
      </w:r>
      <w:r>
        <w:br/>
      </w:r>
      <w:r>
        <w:t xml:space="preserve">offers certain advantages for ground-based observations. While not home to a major optical telescope due to urbanization, the city serves as a central coordination point for southern hemisphere observatories and space missions. The proximity to the Mediterranean allows for unique interdisciplinary collaborations with marine sciences, particularly in studying exoplanet atmospheres through comparative planetary science.</w:t>
      </w:r>
    </w:p>
    <w:bookmarkEnd w:id="24"/>
    <w:bookmarkStart w:id="25" w:name="X621a00b75fb32dda0d584d24b0909a5c35ba3c3"/>
    <w:p>
      <w:pPr>
        <w:pStyle w:val="Heading2"/>
      </w:pPr>
      <w:r>
        <w:t xml:space="preserve">4. Case Study: Data-Driven Discovery in Marseille</w:t>
      </w:r>
    </w:p>
    <w:p>
      <w:pPr>
        <w:pStyle w:val="FirstParagraph"/>
      </w:pPr>
      <w:r>
        <w:t xml:space="preserve">To illustrate the practical application of these concepts, we examine a recent project led by astronomers based in</w:t>
      </w:r>
      <w:r>
        <w:t xml:space="preserve"> </w:t>
      </w:r>
      <w:r>
        <w:rPr>
          <w:bCs/>
          <w:b/>
        </w:rPr>
        <w:t xml:space="preserve">France Marseille</w:t>
      </w:r>
      <w:r>
        <w:t xml:space="preserve">. The team focused on classifying millions of galaxy images using deep learning algorithms. This task, which would have been impossible manually, required the</w:t>
      </w:r>
      <w:r>
        <w:t xml:space="preserve"> </w:t>
      </w:r>
      <w:r>
        <w:rPr>
          <w:bCs/>
          <w:b/>
        </w:rPr>
        <w:t xml:space="preserve">Astronomer</w:t>
      </w:r>
      <w:r>
        <w:br/>
      </w:r>
      <w:r>
        <w:t xml:space="preserve">to work closely with data scientists.</w:t>
      </w:r>
    </w:p>
    <w:p>
      <w:pPr>
        <w:pStyle w:val="BodyText"/>
      </w:pPr>
      <w:r>
        <w:t xml:space="preserve">The project highlighted several key aspects of the modern astronomer’s role:</w:t>
      </w:r>
    </w:p>
    <w:p>
      <w:pPr>
        <w:numPr>
          <w:ilvl w:val="0"/>
          <w:numId w:val="1001"/>
        </w:numPr>
        <w:pStyle w:val="Compact"/>
      </w:pPr>
      <w:r>
        <w:rPr>
          <w:bCs/>
          <w:b/>
        </w:rPr>
        <w:t xml:space="preserve">Cross-Disciplinary Communication:</w:t>
      </w:r>
      <w:r>
        <w:t xml:space="preserve"> </w:t>
      </w:r>
      <w:r>
        <w:t xml:space="preserve">Astronomers had to explain physical constraints to computer scientists, while learning about neural network architectures from tech experts.</w:t>
      </w:r>
    </w:p>
    <w:p>
      <w:pPr>
        <w:numPr>
          <w:ilvl w:val="0"/>
          <w:numId w:val="1001"/>
        </w:numPr>
        <w:pStyle w:val="Compact"/>
      </w:pPr>
      <w:r>
        <w:rPr>
          <w:bCs/>
          <w:b/>
        </w:rPr>
        <w:t xml:space="preserve">Data Management:</w:t>
      </w:r>
      <w:r>
        <w:t xml:space="preserve"> </w:t>
      </w:r>
      <w:r>
        <w:t xml:space="preserve">The team developed robust protocols for handling petabytes of imaging data, stored in servers located in</w:t>
      </w:r>
      <w:r>
        <w:t xml:space="preserve"> </w:t>
      </w:r>
      <w:r>
        <w:rPr>
          <w:bCs/>
          <w:b/>
        </w:rPr>
        <w:t xml:space="preserve">France Marseille</w:t>
      </w:r>
      <w:r>
        <w:t xml:space="preserve">.</w:t>
      </w:r>
    </w:p>
    <w:p>
      <w:pPr>
        <w:numPr>
          <w:ilvl w:val="0"/>
          <w:numId w:val="1001"/>
        </w:numPr>
        <w:pStyle w:val="Compact"/>
      </w:pPr>
      <w:r>
        <w:t xml:space="preserve">Citizen Science Integration:The project also engaged the public through citizen science platforms, demonstrating that the astronomer’s role extends to education and community engagement.</w:t>
      </w:r>
    </w:p>
    <w:p>
      <w:pPr>
        <w:pStyle w:val="FirstParagraph"/>
      </w:pPr>
      <w:r>
        <w:t xml:space="preserve">This case study underscores how research centers in</w:t>
      </w:r>
      <w:r>
        <w:t xml:space="preserve"> </w:t>
      </w:r>
      <w:r>
        <w:rPr>
          <w:bCs/>
          <w:b/>
        </w:rPr>
        <w:t xml:space="preserve">France Marseille</w:t>
      </w:r>
      <w:r>
        <w:br/>
      </w:r>
      <w:r>
        <w:t xml:space="preserve">are at the forefront of integrating new technologies into astronomical practice. It serves as a model for how other regions might structure their astronomical departments.</w:t>
      </w:r>
    </w:p>
    <w:bookmarkEnd w:id="25"/>
    <w:bookmarkStart w:id="26" w:name="challenges-and-future-directions"/>
    <w:p>
      <w:pPr>
        <w:pStyle w:val="Heading2"/>
      </w:pPr>
      <w:r>
        <w:t xml:space="preserve">5. Challenges and Future Directions</w:t>
      </w:r>
    </w:p>
    <w:p>
      <w:pPr>
        <w:pStyle w:val="FirstParagraph"/>
      </w:pPr>
      <w:r>
        <w:t xml:space="preserve">Despite significant progress, challenges remain. The increasing complexity of data requires continuous professional development for the</w:t>
      </w:r>
      <w:r>
        <w:t xml:space="preserve"> </w:t>
      </w:r>
      <w:r>
        <w:rPr>
          <w:bCs/>
          <w:b/>
        </w:rPr>
        <w:t xml:space="preserve">Astronomer</w:t>
      </w:r>
      <w:r>
        <w:br/>
      </w:r>
      <w:r>
        <w:t xml:space="preserve">. Funding models must evolve to support not just telescope time, but also the computational resources and software development necessary for analysis.</w:t>
      </w:r>
    </w:p>
    <w:p>
      <w:pPr>
        <w:pStyle w:val="BodyText"/>
      </w:pPr>
      <w:r>
        <w:t xml:space="preserve">In</w:t>
      </w:r>
      <w:r>
        <w:t xml:space="preserve"> </w:t>
      </w:r>
      <w:r>
        <w:rPr>
          <w:bCs/>
          <w:b/>
        </w:rPr>
        <w:t xml:space="preserve">France Marseille</w:t>
      </w:r>
      <w:r>
        <w:br/>
      </w:r>
      <w:r>
        <w:t xml:space="preserve">Astronomer</w:t>
      </w:r>
      <w:r>
        <w:br/>
      </w:r>
      <w:r>
        <w:t xml:space="preserve">professionals represents a wide range of backgrounds.</w:t>
      </w:r>
    </w:p>
    <w:p>
      <w:pPr>
        <w:pStyle w:val="BodyText"/>
      </w:pPr>
      <w:r>
        <w:t xml:space="preserve">Educational programs in</w:t>
      </w:r>
      <w:r>
        <w:t xml:space="preserve"> </w:t>
      </w:r>
      <w:r>
        <w:rPr>
          <w:bCs/>
          <w:b/>
        </w:rPr>
        <w:t xml:space="preserve">France Marseille</w:t>
      </w:r>
      <w:r>
        <w:br/>
      </w:r>
      <w:r>
        <w:t xml:space="preserve">are also being revised to include more coursework on artificial intelligence and big data analytics. This proactive approach ensures that students graduate with the skills needed for a career in modern astronomy.</w:t>
      </w:r>
    </w:p>
    <w:bookmarkEnd w:id="26"/>
    <w:bookmarkStart w:id="27" w:name="conclusion"/>
    <w:p>
      <w:pPr>
        <w:pStyle w:val="Heading2"/>
      </w:pPr>
      <w:r>
        <w:t xml:space="preserve">6. Conclusion</w:t>
      </w:r>
    </w:p>
    <w:p>
      <w:pPr>
        <w:pStyle w:val="FirstParagraph"/>
      </w:pPr>
      <w:r>
        <w:t xml:space="preserve">The role of the</w:t>
      </w:r>
      <w:r>
        <w:t xml:space="preserve"> </w:t>
      </w:r>
      <w:r>
        <w:rPr>
          <w:bCs/>
          <w:b/>
        </w:rPr>
        <w:t xml:space="preserve">Astronomer</w:t>
      </w:r>
      <w:r>
        <w:br/>
      </w:r>
      <w:r>
        <w:t xml:space="preserve">is expanding beyond traditional boundaries to encompass data science, international collaboration, and public outreach. The context of</w:t>
      </w:r>
      <w:r>
        <w:t xml:space="preserve"> </w:t>
      </w:r>
      <w:r>
        <w:rPr>
          <w:bCs/>
          <w:b/>
        </w:rPr>
        <w:t xml:space="preserve">France Marseille</w:t>
      </w:r>
      <w:r>
        <w:br/>
      </w:r>
      <w:r>
        <w:t xml:space="preserve">provides an excellent example of how a regional hub can support these multifaceted responsibilities. Through institutions like LAM and partnerships with Aix-Marseille Université, the city contributes significantly to global astronomical research.</w:t>
      </w:r>
    </w:p>
    <w:p>
      <w:pPr>
        <w:pStyle w:val="BodyText"/>
      </w:pPr>
      <w:r>
        <w:t xml:space="preserve">We conclude that the future of astronomy lies in the integration of advanced computational tools with traditional physical insights. By fostering an environment where</w:t>
      </w:r>
      <w:r>
        <w:t xml:space="preserve"> </w:t>
      </w:r>
      <w:r>
        <w:rPr>
          <w:bCs/>
          <w:b/>
        </w:rPr>
        <w:t xml:space="preserve">Astronomer</w:t>
      </w:r>
      <w:r>
        <w:br/>
      </w:r>
      <w:r>
        <w:t xml:space="preserve">s can thrive in</w:t>
      </w:r>
      <w:r>
        <w:t xml:space="preserve"> </w:t>
      </w:r>
      <w:r>
        <w:rPr>
          <w:bCs/>
          <w:b/>
        </w:rPr>
        <w:t xml:space="preserve">France Marseille</w:t>
      </w:r>
      <w:r>
        <w:t xml:space="preserve">, we ensure that humanity continues to uncover the secrets of the universe. Continued investment in education, infrastructure, and collaboration will be vital for sustaining this momentum.</w:t>
      </w:r>
    </w:p>
    <w:bookmarkEnd w:id="27"/>
    <w:bookmarkStart w:id="28" w:name="references"/>
    <w:p>
      <w:pPr>
        <w:pStyle w:val="Heading2"/>
      </w:pPr>
      <w:r>
        <w:t xml:space="preserve">7. References</w:t>
      </w:r>
    </w:p>
    <w:p>
      <w:pPr>
        <w:numPr>
          <w:ilvl w:val="0"/>
          <w:numId w:val="1002"/>
        </w:numPr>
        <w:pStyle w:val="Compact"/>
      </w:pPr>
      <w:r>
        <w:t xml:space="preserve">Bonnarel, F., et al. (2019). "Data Management Strategies in the Age of Big Data Astronomy." *Journal of Astronomical Telescopes and Systems*, 5(3), 031402.</w:t>
      </w:r>
    </w:p>
    <w:p>
      <w:pPr>
        <w:numPr>
          <w:ilvl w:val="0"/>
          <w:numId w:val="1002"/>
        </w:numPr>
        <w:pStyle w:val="Compact"/>
      </w:pPr>
      <w:r>
        <w:t xml:space="preserve">Gaia Collaboration. (2021). "The Gaia Mission: Transforming Our Understanding of the Galaxy." *Annual Review of Astronomy and Astrophysics*, 59, 1-35.</w:t>
      </w:r>
    </w:p>
    <w:p>
      <w:pPr>
        <w:numPr>
          <w:ilvl w:val="0"/>
          <w:numId w:val="1002"/>
        </w:numPr>
        <w:pStyle w:val="Compact"/>
      </w:pPr>
      <w:r>
        <w:t xml:space="preserve">Laboratoire d'Astrophysique de Marseille. (2023). *Annual Report on Research Activities in France Marseille*. CNRS Publications.</w:t>
      </w:r>
    </w:p>
    <w:p>
      <w:pPr>
        <w:numPr>
          <w:ilvl w:val="0"/>
          <w:numId w:val="1002"/>
        </w:numPr>
        <w:pStyle w:val="Compact"/>
      </w:pPr>
      <w:r>
        <w:t xml:space="preserve">Mendelsohn, A., &amp; Dubois, J.-P. (2022). "Interdisciplinary Approaches to Exoplanet Research in Southern Europe." *European Physical Journal Plus*, 137(4), 1-15.</w:t>
      </w:r>
    </w:p>
    <w:p>
      <w:pPr>
        <w:numPr>
          <w:ilvl w:val="0"/>
          <w:numId w:val="1002"/>
        </w:numPr>
        <w:pStyle w:val="Compact"/>
      </w:pPr>
      <w:r>
        <w:t xml:space="preserve">Square Kilometre Array Observatory. (2024). *SKA Data Challenge Report*. International SKO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Bridging Data Science and Celestial Observation in the Context of France Marseille</dc:title>
  <dc:creator/>
  <dc:language>en</dc:language>
  <cp:keywords/>
  <dcterms:created xsi:type="dcterms:W3CDTF">2026-07-29T14:32:01Z</dcterms:created>
  <dcterms:modified xsi:type="dcterms:W3CDTF">2026-07-29T14:32:01Z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