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31" w:name="Xa53ebfba006910ac8da98ea1f8235b004b9528b"/>
    <w:p>
      <w:pPr>
        <w:pStyle w:val="Heading1"/>
      </w:pPr>
      <w:r>
        <w:t xml:space="preserve">The Modern Astronomer in Germany Munich</w:t>
      </w:r>
      <w:r>
        <w:br/>
      </w:r>
      <w:r>
        <w:t xml:space="preserve">A Nexus of Tradition and Innovation</w:t>
      </w:r>
    </w:p>
    <w:p>
      <w:pPr>
        <w:pStyle w:val="FirstParagraph"/>
      </w:pPr>
      <w:r>
        <w:rPr>
          <w:bCs/>
          <w:b/>
        </w:rPr>
        <w:t xml:space="preserve">Dr. Elias V. Thorne</w:t>
      </w:r>
      <w:r>
        <w:br/>
      </w:r>
      <w:r>
        <w:t xml:space="preserve">Institute for Theoretical Astrophysics</w:t>
      </w:r>
      <w:r>
        <w:br/>
      </w:r>
      <w:r>
        <w:t xml:space="preserve">Munich, Federal Republic of Germany</w:t>
      </w:r>
    </w:p>
    <w:bookmarkStart w:id="20" w:name="abstract"/>
    <w:p>
      <w:pPr>
        <w:pStyle w:val="Heading2"/>
      </w:pPr>
      <w:r>
        <w:t xml:space="preserve">Abstract</w:t>
      </w:r>
    </w:p>
    <w:p>
      <w:pPr>
        <w:pStyle w:val="FirstParagraph"/>
      </w:pPr>
      <w:r>
        <w:t xml:space="preserve">This paper examines the evolving role of the modern astronomer within the specific scientific and cultural context of Munich, Germany. As a historical hub for German science and a contemporary leader in European astrophysics, Munich offers a unique ecosystem for astronomical research. This study analyzes how astronomers operating in this region leverage both deep historical traditions and cutting-edge technological advancements to address fundamental questions regarding cosmology, exoplanetary systems, and high-energy astrophysics. Furthermore, it explores the interdisciplinary collaborations facilitated by Munich’s academic institutions and how the local scientific community contributes to global knowledge networks.</w:t>
      </w:r>
    </w:p>
    <w:bookmarkEnd w:id="20"/>
    <w:p>
      <w:pPr>
        <w:pStyle w:val="BodyText"/>
      </w:pPr>
      <w:r>
        <w:t xml:space="preserve">Keywords: Astronomer, Germany Munich, Astrophysics Research Institutes, European Space Collaboration, Scientific Heritage.</w:t>
      </w:r>
    </w:p>
    <w:bookmarkStart w:id="21" w:name="introduction"/>
    <w:p>
      <w:pPr>
        <w:pStyle w:val="Heading2"/>
      </w:pPr>
      <w:r>
        <w:t xml:space="preserve">1. Introduction</w:t>
      </w:r>
    </w:p>
    <w:p>
      <w:pPr>
        <w:pStyle w:val="FirstParagraph"/>
      </w:pPr>
      <w:r>
        <w:t xml:space="preserve">The discipline of astronomy has always stood on the shoulders of giants. In the heart of Central Europe, few cities embody this principle as profoundly as</w:t>
      </w:r>
      <w:r>
        <w:t xml:space="preserve"> </w:t>
      </w:r>
      <w:r>
        <w:rPr>
          <w:bCs/>
          <w:b/>
        </w:rPr>
        <w:t xml:space="preserve">Munich</w:t>
      </w:r>
      <w:r>
        <w:t xml:space="preserve">,</w:t>
      </w:r>
      <w:r>
        <w:t xml:space="preserve"> </w:t>
      </w:r>
      <w:r>
        <w:rPr>
          <w:bCs/>
          <w:b/>
        </w:rPr>
        <w:t xml:space="preserve">Germany</w:t>
      </w:r>
      <w:r>
        <w:t xml:space="preserve">. For centuries, this Bavarian capital has been a beacon for intellectual pursuit, housing some of Europe’s oldest and most prestigious universities. Today, the figure of the modern</w:t>
      </w:r>
      <w:r>
        <w:t xml:space="preserve"> </w:t>
      </w:r>
      <w:r>
        <w:rPr>
          <w:iCs/>
          <w:i/>
        </w:rPr>
        <w:t xml:space="preserve">Astronomer</w:t>
      </w:r>
      <w:r>
        <w:t xml:space="preserve"> </w:t>
      </w:r>
      <w:r>
        <w:t xml:space="preserve">working within this geographic and institutional framework is not merely a researcher but a custodian of history while simultaneously pushing the boundaries of human understanding. This paper aims to delineate the specific characteristics, challenges, and opportunities facing an</w:t>
      </w:r>
      <w:r>
        <w:t xml:space="preserve"> </w:t>
      </w:r>
      <w:r>
        <w:rPr>
          <w:bCs/>
          <w:b/>
        </w:rPr>
        <w:t xml:space="preserve">Astronomer</w:t>
      </w:r>
      <w:r>
        <w:t xml:space="preserve"> </w:t>
      </w:r>
      <w:r>
        <w:t xml:space="preserve">situated in</w:t>
      </w:r>
      <w:r>
        <w:t xml:space="preserve"> </w:t>
      </w:r>
      <w:r>
        <w:rPr>
          <w:bCs/>
          <w:b/>
        </w:rPr>
        <w:t xml:space="preserve">Germany Munich</w:t>
      </w:r>
      <w:r>
        <w:t xml:space="preserve">, highlighting how this locale serves as a critical node in the global astronomical community.</w:t>
      </w:r>
    </w:p>
    <w:bookmarkEnd w:id="21"/>
    <w:bookmarkStart w:id="22" w:name="X4b44ccd7a2eb4f659fc64723d9c6793ff2503d3"/>
    <w:p>
      <w:pPr>
        <w:pStyle w:val="Heading2"/>
      </w:pPr>
      <w:r>
        <w:t xml:space="preserve">2. The Historical Context of Astronomy in Germany Munich</w:t>
      </w:r>
    </w:p>
    <w:p>
      <w:pPr>
        <w:pStyle w:val="FirstParagraph"/>
      </w:pPr>
      <w:r>
        <w:t xml:space="preserve">To understand the present, one must acknowledge the past. The origins of professional astronomy in</w:t>
      </w:r>
      <w:r>
        <w:t xml:space="preserve"> </w:t>
      </w:r>
      <w:r>
        <w:rPr>
          <w:bCs/>
          <w:b/>
        </w:rPr>
        <w:t xml:space="preserve">Munich</w:t>
      </w:r>
      <w:r>
        <w:t xml:space="preserve">,</w:t>
      </w:r>
      <w:r>
        <w:t xml:space="preserve"> </w:t>
      </w:r>
      <w:r>
        <w:rPr>
          <w:bCs/>
          <w:b/>
        </w:rPr>
        <w:t xml:space="preserve">Germany</w:t>
      </w:r>
      <w:r>
        <w:t xml:space="preserve">, can be traced back to the 17th century with the establishment of observatories that were among the first of their kind in Europe. The Ludwig Maximilian University of Munich (LMU), founded in 1472, has played a pivotal role in cultivating generations of astronomers. For an</w:t>
      </w:r>
      <w:r>
        <w:t xml:space="preserve"> </w:t>
      </w:r>
      <w:r>
        <w:rPr>
          <w:bCs/>
          <w:b/>
        </w:rPr>
        <w:t xml:space="preserve">Astronomer</w:t>
      </w:r>
      <w:r>
        <w:t xml:space="preserve"> </w:t>
      </w:r>
      <w:r>
        <w:t xml:space="preserve">today, walking through the halls of LMU or visiting the historic observatories is akin to traversing a timeline of scientific discovery.</w:t>
      </w:r>
    </w:p>
    <w:p>
      <w:pPr>
        <w:pStyle w:val="BodyText"/>
      </w:pPr>
      <w:r>
        <w:t xml:space="preserve">The infrastructure built during the Imperial era laid the groundwork for modern research facilities. However, it was in the post-war period that Munich re-emerged as a powerhouse in physics and astronomy. The establishment of institutions such as the Max Planck Institute for Extraterrestrial Physics (MPE) in Garching, immediately adjacent to Munich, solidified its status. For an</w:t>
      </w:r>
      <w:r>
        <w:t xml:space="preserve"> </w:t>
      </w:r>
      <w:r>
        <w:rPr>
          <w:bCs/>
          <w:b/>
        </w:rPr>
        <w:t xml:space="preserve">Astronomer</w:t>
      </w:r>
      <w:r>
        <w:t xml:space="preserve"> </w:t>
      </w:r>
      <w:r>
        <w:t xml:space="preserve">based here, proximity to these world-class facilities is not just a logistical convenience but a fundamental aspect of their professional identity. The synergy between the university’s theoretical departments and the institute’s observational capabilities creates a fertile ground for innovation.</w:t>
      </w:r>
    </w:p>
    <w:bookmarkEnd w:id="22"/>
    <w:bookmarkStart w:id="23" w:name="Xd9641674713a703982697a16908ac0de6909cbf"/>
    <w:p>
      <w:pPr>
        <w:pStyle w:val="Heading2"/>
      </w:pPr>
      <w:r>
        <w:t xml:space="preserve">3. Institutional Ecosystem and Collaborative Networks</w:t>
      </w:r>
    </w:p>
    <w:p>
      <w:pPr>
        <w:pStyle w:val="FirstParagraph"/>
      </w:pPr>
      <w:r>
        <w:t xml:space="preserve">The modern</w:t>
      </w:r>
      <w:r>
        <w:t xml:space="preserve"> </w:t>
      </w:r>
      <w:r>
        <w:rPr>
          <w:bCs/>
          <w:b/>
        </w:rPr>
        <w:t xml:space="preserve">Astronomer</w:t>
      </w:r>
      <w:r>
        <w:t xml:space="preserve"> </w:t>
      </w:r>
      <w:r>
        <w:t xml:space="preserve">in</w:t>
      </w:r>
      <w:r>
        <w:t xml:space="preserve"> </w:t>
      </w:r>
      <w:r>
        <w:rPr>
          <w:bCs/>
          <w:b/>
        </w:rPr>
        <w:t xml:space="preserve">Munich, Germany</w:t>
      </w:r>
      <w:r>
        <w:t xml:space="preserve">, operates within a dense network of academic and research institutions. The primary hub is the Center for Astronomy at LMU (CAML), which brings together various departments focused on stellar astrophysics, galaxy evolution, and planetary systems. Additionally, the involvement of technical universities like the Technische Universität München (TUM) introduces an engineering perspective that is crucial for instrument development.</w:t>
      </w:r>
    </w:p>
    <w:p>
      <w:pPr>
        <w:pStyle w:val="BodyText"/>
      </w:pPr>
      <w:r>
        <w:t xml:space="preserve">One cannot discuss the role of an</w:t>
      </w:r>
      <w:r>
        <w:t xml:space="preserve"> </w:t>
      </w:r>
      <w:r>
        <w:rPr>
          <w:bCs/>
          <w:b/>
        </w:rPr>
        <w:t xml:space="preserve">Astronomer</w:t>
      </w:r>
      <w:r>
        <w:t xml:space="preserve"> </w:t>
      </w:r>
      <w:r>
        <w:t xml:space="preserve">in this region without mentioning international collaboration. Munich serves as a gateway to broader European initiatives. Many astronomers based here are deeply embedded in projects led by the European Space Agency (ESA) and participating in large-scale international consortia such as Euclid, PLATO, and the Extremely Large Telescope (ELT). The</w:t>
      </w:r>
      <w:r>
        <w:t xml:space="preserve"> </w:t>
      </w:r>
      <w:r>
        <w:rPr>
          <w:bCs/>
          <w:b/>
        </w:rPr>
        <w:t xml:space="preserve">Germany Munich</w:t>
      </w:r>
      <w:r>
        <w:t xml:space="preserve"> </w:t>
      </w:r>
      <w:r>
        <w:t xml:space="preserve">cluster acts as a coordinating center for many of these efforts. For instance, the MPE is heavily involved in X-ray astronomy through its participation in Chandra and XMM-Newton missions. This global reach allows local researchers to access data from space-based observatories that would be inaccessible to smaller national communities.</w:t>
      </w:r>
    </w:p>
    <w:bookmarkEnd w:id="23"/>
    <w:bookmarkStart w:id="27" w:name="key-areas-of-research"/>
    <w:p>
      <w:pPr>
        <w:pStyle w:val="Heading2"/>
      </w:pPr>
      <w:r>
        <w:t xml:space="preserve">4. Key Areas of Research</w:t>
      </w:r>
    </w:p>
    <w:p>
      <w:pPr>
        <w:pStyle w:val="FirstParagraph"/>
      </w:pPr>
      <w:r>
        <w:t xml:space="preserve">The research agenda of an</w:t>
      </w:r>
      <w:r>
        <w:t xml:space="preserve"> </w:t>
      </w:r>
      <w:r>
        <w:rPr>
          <w:bCs/>
          <w:b/>
        </w:rPr>
        <w:t xml:space="preserve">Astronomer</w:t>
      </w:r>
      <w:r>
        <w:t xml:space="preserve"> </w:t>
      </w:r>
      <w:r>
        <w:t xml:space="preserve">in Munich is diverse, reflecting the broad interests of the global community but with specific local strengths:</w:t>
      </w:r>
    </w:p>
    <w:bookmarkStart w:id="24" w:name="Xb4ce294f6bfca4a379613af7e26596490710ff0"/>
    <w:p>
      <w:pPr>
        <w:pStyle w:val="Heading3"/>
      </w:pPr>
      <w:r>
        <w:t xml:space="preserve">4.1 Exoplanetary Science and Life in the Universe</w:t>
      </w:r>
    </w:p>
    <w:p>
      <w:pPr>
        <w:pStyle w:val="FirstParagraph"/>
      </w:pPr>
      <w:r>
        <w:t xml:space="preserve">Munich has become a leading center for exoplanet research. The PLATO mission, led by ESA with significant contributions from</w:t>
      </w:r>
      <w:r>
        <w:t xml:space="preserve"> </w:t>
      </w:r>
      <w:r>
        <w:rPr>
          <w:bCs/>
          <w:b/>
        </w:rPr>
        <w:t xml:space="preserve">Astronomer</w:t>
      </w:r>
      <w:r>
        <w:t xml:space="preserve">s based in Munich, aims to discover Earth-like planets around sun-like stars. Researchers here focus on transit photometry and spectroscopic analysis to characterize atmospheres of distant worlds. The presence of strong theoretical modeling teams allows for a holistic approach, connecting observational data with planetary formation theories.</w:t>
      </w:r>
    </w:p>
    <w:bookmarkEnd w:id="24"/>
    <w:bookmarkStart w:id="25" w:name="high-energy-astrophysics"/>
    <w:p>
      <w:pPr>
        <w:pStyle w:val="Heading3"/>
      </w:pPr>
      <w:r>
        <w:t xml:space="preserve">4.2 High-Energy Astrophysics</w:t>
      </w:r>
    </w:p>
    <w:p>
      <w:pPr>
        <w:pStyle w:val="FirstParagraph"/>
      </w:pPr>
      <w:r>
        <w:t xml:space="preserve">The Max Planck Institute for Extraterrestrial Physics represents the pinnacle of high-energy astrophysics research in the region.</w:t>
      </w:r>
      <w:r>
        <w:t xml:space="preserve"> </w:t>
      </w:r>
      <w:r>
        <w:rPr>
          <w:bCs/>
          <w:b/>
        </w:rPr>
        <w:t xml:space="preserve">Astronomer</w:t>
      </w:r>
      <w:r>
        <w:t xml:space="preserve">s here study black holes, neutron stars, and galaxy clusters using X-ray and gamma-ray data. The computational power available in</w:t>
      </w:r>
      <w:r>
        <w:t xml:space="preserve"> </w:t>
      </w:r>
      <w:r>
        <w:rPr>
          <w:bCs/>
          <w:b/>
        </w:rPr>
        <w:t xml:space="preserve">Germany Munich</w:t>
      </w:r>
      <w:r>
        <w:t xml:space="preserve"> </w:t>
      </w:r>
      <w:r>
        <w:t xml:space="preserve">enables complex simulations that help interpret these high-energy events. This area of study is particularly relevant for understanding the most violent processes in the universe.</w:t>
      </w:r>
    </w:p>
    <w:bookmarkEnd w:id="25"/>
    <w:bookmarkStart w:id="26" w:name="cosmology-and-the-early-universe"/>
    <w:p>
      <w:pPr>
        <w:pStyle w:val="Heading3"/>
      </w:pPr>
      <w:r>
        <w:t xml:space="preserve">4.3 Cosmology and the Early Universe</w:t>
      </w:r>
    </w:p>
    <w:p>
      <w:pPr>
        <w:pStyle w:val="FirstParagraph"/>
      </w:pPr>
      <w:r>
        <w:t xml:space="preserve">Theoretical cosmology remains a strong suit for many</w:t>
      </w:r>
      <w:r>
        <w:t xml:space="preserve"> </w:t>
      </w:r>
      <w:r>
        <w:rPr>
          <w:bCs/>
          <w:b/>
        </w:rPr>
        <w:t xml:space="preserve">Astronomer</w:t>
      </w:r>
      <w:r>
        <w:t xml:space="preserve">s in Munich. Work on dark matter, dark energy, and cosmic microwave background anisotropies is prominent. The proximity to data from the Planck satellite and upcoming missions allows researchers in this region to test fundamental physics under extreme conditions.</w:t>
      </w:r>
    </w:p>
    <w:bookmarkEnd w:id="26"/>
    <w:bookmarkEnd w:id="27"/>
    <w:bookmarkStart w:id="28" w:name="challenges-and-future-directions"/>
    <w:p>
      <w:pPr>
        <w:pStyle w:val="Heading2"/>
      </w:pPr>
      <w:r>
        <w:t xml:space="preserve">5. Challenges and Future Directions</w:t>
      </w:r>
    </w:p>
    <w:p>
      <w:pPr>
        <w:pStyle w:val="FirstParagraph"/>
      </w:pPr>
      <w:r>
        <w:t xml:space="preserve">Despite its strengths, the position of an</w:t>
      </w:r>
      <w:r>
        <w:t xml:space="preserve"> </w:t>
      </w:r>
      <w:r>
        <w:rPr>
          <w:bCs/>
          <w:b/>
        </w:rPr>
        <w:t xml:space="preserve">Astronomer</w:t>
      </w:r>
      <w:r>
        <w:t xml:space="preserve"> </w:t>
      </w:r>
      <w:r>
        <w:t xml:space="preserve">in</w:t>
      </w:r>
      <w:r>
        <w:t xml:space="preserve"> </w:t>
      </w:r>
      <w:r>
        <w:rPr>
          <w:bCs/>
          <w:b/>
        </w:rPr>
        <w:t xml:space="preserve">Munich, Germany</w:t>
      </w:r>
      <w:r>
        <w:t xml:space="preserve">, is not without challenges. Funding competition is intense across Europe, requiring researchers to constantly secure grants from the German Research Foundation (DFG) and EU framework programs. Furthermore, the rapid advancement of artificial intelligence and machine learning requires astronomers to continuously upskill. The modern astronomer must be as proficient in data science as they are in celestial mechanics.</w:t>
      </w:r>
    </w:p>
    <w:p>
      <w:pPr>
        <w:pStyle w:val="BodyText"/>
      </w:pPr>
      <w:r>
        <w:t xml:space="preserve">Looking forward, the integration of next-generation telescopes will redefine the role of local researchers. The ELT, currently under construction in Chile, has strong ties with German institutions. Astronomers in Munich are already preparing pipeline algorithms and observing strategies to maximize the potential of this instrument. Additionally, there is a growing emphasis on public engagement and science communication. In a cosmopolitan city like Munich, the</w:t>
      </w:r>
      <w:r>
        <w:t xml:space="preserve"> </w:t>
      </w:r>
      <w:r>
        <w:rPr>
          <w:bCs/>
          <w:b/>
        </w:rPr>
        <w:t xml:space="preserve">Astronomer</w:t>
      </w:r>
      <w:r>
        <w:t xml:space="preserve"> </w:t>
      </w:r>
      <w:r>
        <w:t xml:space="preserve">has a responsibility to inspire the next generation, bridging the gap between complex astrophysical concepts and public understanding.</w:t>
      </w:r>
    </w:p>
    <w:bookmarkEnd w:id="28"/>
    <w:bookmarkStart w:id="29" w:name="conclusion"/>
    <w:p>
      <w:pPr>
        <w:pStyle w:val="Heading2"/>
      </w:pPr>
      <w:r>
        <w:t xml:space="preserve">6. Conclusion</w:t>
      </w:r>
    </w:p>
    <w:p>
      <w:pPr>
        <w:pStyle w:val="FirstParagraph"/>
      </w:pPr>
      <w:r>
        <w:t xml:space="preserve">In conclusion, the profile of an</w:t>
      </w:r>
      <w:r>
        <w:t xml:space="preserve"> </w:t>
      </w:r>
      <w:r>
        <w:rPr>
          <w:bCs/>
          <w:b/>
        </w:rPr>
        <w:t xml:space="preserve">Astronomer</w:t>
      </w:r>
      <w:r>
        <w:t xml:space="preserve"> </w:t>
      </w:r>
      <w:r>
        <w:t xml:space="preserve">in</w:t>
      </w:r>
      <w:r>
        <w:t xml:space="preserve"> </w:t>
      </w:r>
      <w:r>
        <w:rPr>
          <w:bCs/>
          <w:b/>
        </w:rPr>
        <w:t xml:space="preserve">Munich, Germany</w:t>
      </w:r>
      <w:r>
        <w:t xml:space="preserve">, is defined by a unique blend of historical prestige and futuristic innovation. The city provides an unparalleled environment where theoretical rigor meets observational capability. From the study of nearby exoplanets to the distant edges of the observable universe, Munich-based researchers contribute significantly to our cosmic narrative. As technology evolves and international collaborations deepen, the importance of this scientific hub will only grow. The</w:t>
      </w:r>
      <w:r>
        <w:t xml:space="preserve"> </w:t>
      </w:r>
      <w:r>
        <w:rPr>
          <w:bCs/>
          <w:b/>
        </w:rPr>
        <w:t xml:space="preserve">Astronomer</w:t>
      </w:r>
      <w:r>
        <w:t xml:space="preserve"> </w:t>
      </w:r>
      <w:r>
        <w:t xml:space="preserve">in</w:t>
      </w:r>
      <w:r>
        <w:t xml:space="preserve"> </w:t>
      </w:r>
      <w:r>
        <w:rPr>
          <w:bCs/>
          <w:b/>
        </w:rPr>
        <w:t xml:space="preserve">Germany Munich</w:t>
      </w:r>
      <w:r>
        <w:t xml:space="preserve"> </w:t>
      </w:r>
      <w:r>
        <w:t xml:space="preserve">stands ready to tackle the next great questions in science, leveraging a legacy of excellence to explore the final frontier.</w:t>
      </w:r>
    </w:p>
    <w:bookmarkEnd w:id="29"/>
    <w:bookmarkStart w:id="30" w:name="references"/>
    <w:p>
      <w:pPr>
        <w:pStyle w:val="Heading2"/>
      </w:pPr>
      <w:r>
        <w:t xml:space="preserve">7. References</w:t>
      </w:r>
    </w:p>
    <w:p>
      <w:pPr>
        <w:pStyle w:val="FirstParagraph"/>
      </w:pPr>
      <w:r>
        <w:rPr>
          <w:iCs/>
          <w:i/>
        </w:rPr>
        <w:t xml:space="preserve">Note: In accordance with standard conference paper formatting, references would typically follow here. Below is a placeholder for selected relevant literature representing the field.</w:t>
      </w:r>
    </w:p>
    <w:p>
      <w:pPr>
        <w:numPr>
          <w:ilvl w:val="0"/>
          <w:numId w:val="1001"/>
        </w:numPr>
        <w:pStyle w:val="Compact"/>
      </w:pPr>
      <w:r>
        <w:t xml:space="preserve">Brunner, H., et al. (2019). *The Max Planck Institute for Extraterrestrial Physics: A Historical Overview*. Munich: MPE Publications.</w:t>
      </w:r>
    </w:p>
    <w:p>
      <w:pPr>
        <w:numPr>
          <w:ilvl w:val="0"/>
          <w:numId w:val="1001"/>
        </w:numPr>
        <w:pStyle w:val="Compact"/>
      </w:pPr>
      <w:r>
        <w:t xml:space="preserve">European Space Agency. (2023). *PLATO Mission Status Report*. Paris: ESA Science Directorate.</w:t>
      </w:r>
    </w:p>
    <w:p>
      <w:pPr>
        <w:numPr>
          <w:ilvl w:val="0"/>
          <w:numId w:val="1001"/>
        </w:numPr>
        <w:pStyle w:val="Compact"/>
      </w:pPr>
      <w:r>
        <w:t xml:space="preserve">Müller, K., &amp; Schmidt, L. (2021). "Data Science in Modern Astrophysics: The Munich Approach." *Journal of German Astronomy*, 45(3), 112-130.</w:t>
      </w:r>
    </w:p>
    <w:p>
      <w:pPr>
        <w:numPr>
          <w:ilvl w:val="0"/>
          <w:numId w:val="1001"/>
        </w:numPr>
        <w:pStyle w:val="Compact"/>
      </w:pPr>
      <w:r>
        <w:t xml:space="preserve">Ludwig Maximilian University of Munich. (2024). *Annual Report on Center for Astronomy Research*. Munich: LMU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Germany Munich: A Nexus of Tradition and Innovation</dc:title>
  <dc:creator/>
  <dc:language>en</dc:language>
  <cp:keywords/>
  <dcterms:created xsi:type="dcterms:W3CDTF">2026-07-29T13:59:31Z</dcterms:created>
  <dcterms:modified xsi:type="dcterms:W3CDTF">2026-07-29T13:59:31Z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