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Ancient</w:t>
      </w:r>
      <w:r>
        <w:t xml:space="preserve"> </w:t>
      </w:r>
      <w:r>
        <w:t xml:space="preserve">Skies</w:t>
      </w:r>
      <w:r>
        <w:t xml:space="preserve"> </w:t>
      </w:r>
      <w:r>
        <w:t xml:space="preserve">and</w:t>
      </w:r>
      <w:r>
        <w:t xml:space="preserve"> </w:t>
      </w:r>
      <w:r>
        <w:t xml:space="preserve">Digital</w:t>
      </w:r>
      <w:r>
        <w:t xml:space="preserve"> </w:t>
      </w:r>
      <w:r>
        <w:t xml:space="preserve">Horizons</w:t>
      </w:r>
      <w:r>
        <w:t xml:space="preserve"> </w:t>
      </w:r>
      <w:r>
        <w:t xml:space="preserve">in</w:t>
      </w:r>
      <w:r>
        <w:t xml:space="preserve"> </w:t>
      </w:r>
      <w:r>
        <w:t xml:space="preserve">Israel</w:t>
      </w:r>
      <w:r>
        <w:t xml:space="preserve"> </w:t>
      </w:r>
      <w:r>
        <w:t xml:space="preserve">Jerusalem</w:t>
      </w:r>
    </w:p>
    <w:bookmarkStart w:id="28" w:name="Xc068529195fd784e3dba42124af5b5742df765b"/>
    <w:p>
      <w:pPr>
        <w:pStyle w:val="Heading1"/>
      </w:pPr>
      <w:r>
        <w:t xml:space="preserve">The Modern Astronomer: Bridging Ancient Skies and Digital Horizons in Israel Jerusalem</w:t>
      </w:r>
    </w:p>
    <w:p>
      <w:pPr>
        <w:pStyle w:val="FirstParagraph"/>
      </w:pPr>
      <w:r>
        <w:rPr>
          <w:bCs/>
          <w:b/>
        </w:rPr>
        <w:t xml:space="preserve">Prepared for the International Symposium on Astrometry and Cultural Heritage</w:t>
      </w:r>
      <w:r>
        <w:br/>
      </w:r>
      <w:r>
        <w:rPr>
          <w:bCs/>
          <w:b/>
        </w:rPr>
        <w:t xml:space="preserve">Astropark Conference, Israel Jerusalem</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evolving role of the modern</w:t>
      </w:r>
      <w:r>
        <w:t xml:space="preserve"> </w:t>
      </w:r>
      <w:r>
        <w:rPr>
          <w:bCs/>
          <w:b/>
        </w:rPr>
        <w:t xml:space="preserve">Astronomer</w:t>
      </w:r>
      <w:r>
        <w:t xml:space="preserve">, examining how contemporary scientific methodologies intersect with millennia-old traditions of celestial observation. By focusing on the unique geographical and cultural context of</w:t>
      </w:r>
      <w:r>
        <w:t xml:space="preserve"> </w:t>
      </w:r>
      <w:r>
        <w:rPr>
          <w:bCs/>
          <w:b/>
        </w:rPr>
        <w:t xml:space="preserve">Israel Jerusalem</w:t>
      </w:r>
      <w:r>
        <w:t xml:space="preserve">, we analyze how this city serves as a pivotal nexus for astronomy. The paper discusses the transition from naked-eye observational techniques recorded in ancient texts to sophisticated data-driven research conducted in high-altitude observatories nearby. We argue that the identity of the astronomer today is not solely defined by technological prowess but also by an engagement with historical continuity, particularly within regions like</w:t>
      </w:r>
      <w:r>
        <w:t xml:space="preserve"> </w:t>
      </w:r>
      <w:r>
        <w:rPr>
          <w:bCs/>
          <w:b/>
        </w:rPr>
        <w:t xml:space="preserve">Israel Jerusalem</w:t>
      </w:r>
      <w:r>
        <w:t xml:space="preserve">, where astronomy has been intertwined with religious, agricultural, and navigational practices for centuries.</w:t>
      </w:r>
    </w:p>
    <w:bookmarkEnd w:id="20"/>
    <w:bookmarkStart w:id="21" w:name="Xb16b7e50550c47f96b380e8b0559f9f4b0bd69b"/>
    <w:p>
      <w:pPr>
        <w:pStyle w:val="Heading2"/>
      </w:pPr>
      <w:r>
        <w:t xml:space="preserve">I. Introduction: The Historical Weight of the Sky in Israel Jerusalem</w:t>
      </w:r>
    </w:p>
    <w:p>
      <w:pPr>
        <w:pStyle w:val="FirstParagraph"/>
      </w:pPr>
      <w:r>
        <w:t xml:space="preserve">The figure of the</w:t>
      </w:r>
      <w:r>
        <w:t xml:space="preserve"> </w:t>
      </w:r>
      <w:r>
        <w:rPr>
          <w:bCs/>
          <w:b/>
        </w:rPr>
        <w:t xml:space="preserve">Astronomer</w:t>
      </w:r>
      <w:r>
        <w:t xml:space="preserve"> </w:t>
      </w:r>
      <w:r>
        <w:t xml:space="preserve">has undergone a radical transformation over the last century. Yet, nowhere is this transformation more poignant than in regions where history and science overlap deeply.</w:t>
      </w:r>
      <w:r>
        <w:t xml:space="preserve"> </w:t>
      </w:r>
      <w:r>
        <w:rPr>
          <w:bCs/>
          <w:b/>
        </w:rPr>
        <w:t xml:space="preserve">Israel Jerusalem</w:t>
      </w:r>
      <w:r>
        <w:t xml:space="preserve">, often viewed primarily through theological or historical lenses, possesses a profound astronomical heritage that demands scholarly attention. For thousands of years, the inhabitants of</w:t>
      </w:r>
      <w:r>
        <w:t xml:space="preserve"> </w:t>
      </w:r>
      <w:r>
        <w:rPr>
          <w:bCs/>
          <w:b/>
        </w:rPr>
        <w:t xml:space="preserve">Israel Jerusalem</w:t>
      </w:r>
      <w:r>
        <w:t xml:space="preserve"> </w:t>
      </w:r>
      <w:r>
        <w:t xml:space="preserve">have looked upward not merely for wonder, but for guidance in timekeeping, navigation, and agricultural cycles.</w:t>
      </w:r>
    </w:p>
    <w:p>
      <w:pPr>
        <w:pStyle w:val="BodyText"/>
      </w:pPr>
      <w:r>
        <w:t xml:space="preserve">In ancient times, the stars were markers of divine order. The heliacal rising of Sirius or the position of Polaris was critical for a society rooted in</w:t>
      </w:r>
      <w:r>
        <w:t xml:space="preserve"> </w:t>
      </w:r>
      <w:r>
        <w:rPr>
          <w:bCs/>
          <w:b/>
        </w:rPr>
        <w:t xml:space="preserve">Israel Jerusalem</w:t>
      </w:r>
      <w:r>
        <w:t xml:space="preserve">. Today’s astronomer stands at a crossroads: they must manage petabytes of data from space telescopes while respecting and understanding the foundational knowledge that allowed early civilizations to map these same heavens. This paper posits that the modern astronomer is best served by adopting a "dual-lens" perspective—one scientific, one historical—particularly when working in or referencing sites like</w:t>
      </w:r>
      <w:r>
        <w:t xml:space="preserve"> </w:t>
      </w:r>
      <w:r>
        <w:rPr>
          <w:bCs/>
          <w:b/>
        </w:rPr>
        <w:t xml:space="preserve">Israel Jerusalem</w:t>
      </w:r>
      <w:r>
        <w:t xml:space="preserve">.</w:t>
      </w:r>
    </w:p>
    <w:bookmarkEnd w:id="21"/>
    <w:bookmarkStart w:id="22" w:name="Xd96f4cceeb5f18da9175913fcb5b4bd5682bcb3"/>
    <w:p>
      <w:pPr>
        <w:pStyle w:val="Heading2"/>
      </w:pPr>
      <w:r>
        <w:t xml:space="preserve">II. The Evolution of the Astronomer’s Role</w:t>
      </w:r>
    </w:p>
    <w:p>
      <w:pPr>
        <w:pStyle w:val="FirstParagraph"/>
      </w:pPr>
      <w:r>
        <w:t xml:space="preserve">The traditional image of the astronomer is that of a solitary figure peering through a brass telescope. However, the contemporary</w:t>
      </w:r>
      <w:r>
        <w:t xml:space="preserve"> </w:t>
      </w:r>
      <w:r>
        <w:rPr>
          <w:bCs/>
          <w:b/>
        </w:rPr>
        <w:t xml:space="preserve">Astronomer</w:t>
      </w:r>
      <w:r>
        <w:t xml:space="preserve"> </w:t>
      </w:r>
      <w:r>
        <w:t xml:space="preserve">is largely an data scientist. With the advent of digital sensors and wide-field surveys like Gaia and LSST, astronomy has become a big-data discipline. This shift raises questions about specialization and generalization.</w:t>
      </w:r>
    </w:p>
    <w:p>
      <w:pPr>
        <w:pStyle w:val="BodyText"/>
      </w:pPr>
      <w:r>
        <w:t xml:space="preserve">In the context of</w:t>
      </w:r>
      <w:r>
        <w:t xml:space="preserve"> </w:t>
      </w:r>
      <w:r>
        <w:rPr>
          <w:bCs/>
          <w:b/>
        </w:rPr>
        <w:t xml:space="preserve">Israel Jerusalem</w:t>
      </w:r>
      <w:r>
        <w:t xml:space="preserve">, this specialization faces a unique challenge: light pollution and atmospheric turbulence can hinder local ground-based optical observations. Consequently, many astronomers affiliated with institutions in or near</w:t>
      </w:r>
      <w:r>
        <w:t xml:space="preserve"> </w:t>
      </w:r>
      <w:r>
        <w:rPr>
          <w:bCs/>
          <w:b/>
        </w:rPr>
        <w:t xml:space="preserve">Israel Jerusalem</w:t>
      </w:r>
      <w:r>
        <w:t xml:space="preserve">, such as those at Hebrew University or Tel Aviv University (closely linked to the metropolitan area), rely on remote data acquisition from high-altitude sites in Chile or Hawaii. Despite this physical distance, the cultural and administrative hub remains tied to</w:t>
      </w:r>
      <w:r>
        <w:t xml:space="preserve"> </w:t>
      </w:r>
      <w:r>
        <w:rPr>
          <w:bCs/>
          <w:b/>
        </w:rPr>
        <w:t xml:space="preserve">Israel Jerusalem</w:t>
      </w:r>
      <w:r>
        <w:t xml:space="preserve">. Therefore, the astronomer must be adept at collaborative international projects while maintaining a strong local intellectual presence.</w:t>
      </w:r>
    </w:p>
    <w:bookmarkEnd w:id="22"/>
    <w:bookmarkStart w:id="23" w:name="X27f7df3ea39f24a2ed0358dbef20c3f81a0fe84"/>
    <w:p>
      <w:pPr>
        <w:pStyle w:val="Heading2"/>
      </w:pPr>
      <w:r>
        <w:t xml:space="preserve">III. Astronomy as Cultural Heritage: The Case of Israel Jerusalem</w:t>
      </w:r>
    </w:p>
    <w:p>
      <w:pPr>
        <w:pStyle w:val="FirstParagraph"/>
      </w:pPr>
      <w:r>
        <w:rPr>
          <w:bCs/>
          <w:b/>
        </w:rPr>
        <w:t xml:space="preserve">Israel Jerusalem</w:t>
      </w:r>
      <w:r>
        <w:t xml:space="preserve"> </w:t>
      </w:r>
      <w:r>
        <w:t xml:space="preserve">is not just a backdrop for astronomy; it is an active participant in its narrative. The ancient Hebrew calendar, still influential today, is lunisolar, requiring precise astronomical calculations to determine festivals and agricultural seasons. This necessitated a class of scholars who functioned as early astronomers.</w:t>
      </w:r>
    </w:p>
    <w:p>
      <w:pPr>
        <w:pStyle w:val="BodyText"/>
      </w:pPr>
      <w:r>
        <w:t xml:space="preserve">The modern</w:t>
      </w:r>
      <w:r>
        <w:t xml:space="preserve"> </w:t>
      </w:r>
      <w:r>
        <w:rPr>
          <w:bCs/>
          <w:b/>
        </w:rPr>
        <w:t xml:space="preserve">Astronomer</w:t>
      </w:r>
      <w:r>
        <w:t xml:space="preserve"> </w:t>
      </w:r>
      <w:r>
        <w:t xml:space="preserve">engaging with this heritage must understand the technical precision required in these ancient texts. For instance, discussions surrounding the "New Moon" (Rosh Chodesh) involve complex geometric calculations of lunar phases visible from</w:t>
      </w:r>
      <w:r>
        <w:t xml:space="preserve"> </w:t>
      </w:r>
      <w:r>
        <w:rPr>
          <w:bCs/>
          <w:b/>
        </w:rPr>
        <w:t xml:space="preserve">Israel Jerusalem</w:t>
      </w:r>
      <w:r>
        <w:t xml:space="preserve">. By studying these historical records, astronomers gain insights into long-term changes in Earth’s rotation and atmospheric conditions over millennia. Thus, the astronomer becomes an archaeologist of time, using celestial mechanics to interpret human history.</w:t>
      </w:r>
    </w:p>
    <w:p>
      <w:pPr>
        <w:pStyle w:val="BodyText"/>
      </w:pPr>
      <w:r>
        <w:t xml:space="preserve">Furthermore, public engagement in</w:t>
      </w:r>
      <w:r>
        <w:t xml:space="preserve"> </w:t>
      </w:r>
      <w:r>
        <w:rPr>
          <w:bCs/>
          <w:b/>
        </w:rPr>
        <w:t xml:space="preserve">Israel Jerusalem</w:t>
      </w:r>
      <w:r>
        <w:t xml:space="preserve"> </w:t>
      </w:r>
      <w:r>
        <w:t xml:space="preserve">is vital. The city hosts numerous educational initiatives that bridge the gap between complex astrophysics and public understanding. The astronomer here acts as an educator, demystifying the cosmos for a diverse population. This role is amplified by the city’s status as a global center of faith; explaining how astronomical phenomena relate to historical events in</w:t>
      </w:r>
      <w:r>
        <w:t xml:space="preserve"> </w:t>
      </w:r>
      <w:r>
        <w:rPr>
          <w:bCs/>
          <w:b/>
        </w:rPr>
        <w:t xml:space="preserve">Israel Jerusalem</w:t>
      </w:r>
      <w:r>
        <w:t xml:space="preserve"> </w:t>
      </w:r>
      <w:r>
        <w:t xml:space="preserve">requires sensitivity and accuracy.</w:t>
      </w:r>
    </w:p>
    <w:bookmarkEnd w:id="23"/>
    <w:bookmarkStart w:id="24" w:name="X973660e5aaffae4203b0f8f4f1d10684a2a721b"/>
    <w:p>
      <w:pPr>
        <w:pStyle w:val="Heading2"/>
      </w:pPr>
      <w:r>
        <w:t xml:space="preserve">IV. Technological Innovations and Local Application</w:t>
      </w:r>
    </w:p>
    <w:p>
      <w:pPr>
        <w:pStyle w:val="FirstParagraph"/>
      </w:pPr>
      <w:r>
        <w:t xml:space="preserve">The technological toolkit of the astronomer has expanded exponentially. In addition to traditional optical astronomy, radio astronomy, gravitational wave detection, and neutrino physics now form part of the profession’s core competencies. How does this relate to</w:t>
      </w:r>
      <w:r>
        <w:t xml:space="preserve"> </w:t>
      </w:r>
      <w:r>
        <w:rPr>
          <w:bCs/>
          <w:b/>
        </w:rPr>
        <w:t xml:space="preserve">Israel Jerusalem</w:t>
      </w:r>
      <w:r>
        <w:t xml:space="preserve">? While large-scale detectors may not be located in the city itself due to infrastructural constraints,</w:t>
      </w:r>
      <w:r>
        <w:t xml:space="preserve"> </w:t>
      </w:r>
      <w:r>
        <w:rPr>
          <w:bCs/>
          <w:b/>
        </w:rPr>
        <w:t xml:space="preserve">Israel Jerusalem</w:t>
      </w:r>
      <w:r>
        <w:t xml:space="preserve"> </w:t>
      </w:r>
      <w:r>
        <w:t xml:space="preserve">is a hub for theoretical research and software development.</w:t>
      </w:r>
    </w:p>
    <w:p>
      <w:pPr>
        <w:pStyle w:val="BodyText"/>
      </w:pPr>
      <w:r>
        <w:t xml:space="preserve">The astronomer today must be proficient in programming, statistical modeling, and machine learning. In universities within</w:t>
      </w:r>
      <w:r>
        <w:t xml:space="preserve"> </w:t>
      </w:r>
      <w:r>
        <w:rPr>
          <w:bCs/>
          <w:b/>
        </w:rPr>
        <w:t xml:space="preserve">Israel Jerusalem</w:t>
      </w:r>
      <w:r>
        <w:t xml:space="preserve">, computer science intersects with astrophysics to create powerful simulations of galaxy formation and stellar evolution. The city’s vibrant tech sector influences the approach of the local astronomer, fostering an ecosystem where innovation in data processing is prioritized. This technological agility allows researchers based in</w:t>
      </w:r>
      <w:r>
        <w:t xml:space="preserve"> </w:t>
      </w:r>
      <w:r>
        <w:rPr>
          <w:bCs/>
          <w:b/>
        </w:rPr>
        <w:t xml:space="preserve">Israel Jerusalem</w:t>
      </w:r>
      <w:r>
        <w:t xml:space="preserve"> </w:t>
      </w:r>
      <w:r>
        <w:t xml:space="preserve">to contribute meaningfully to global projects, despite geographical limitations on physical observatories.</w:t>
      </w:r>
    </w:p>
    <w:bookmarkEnd w:id="24"/>
    <w:bookmarkStart w:id="25" w:name="v.-challenges-and-future-directions"/>
    <w:p>
      <w:pPr>
        <w:pStyle w:val="Heading2"/>
      </w:pPr>
      <w:r>
        <w:t xml:space="preserve">V. Challenges and Future Directions</w:t>
      </w:r>
    </w:p>
    <w:p>
      <w:pPr>
        <w:pStyle w:val="FirstParagraph"/>
      </w:pPr>
      <w:r>
        <w:t xml:space="preserve">The future of the astronomer involves addressing global challenges such as space debris, planetary defense, and the search for extraterrestrial life. In</w:t>
      </w:r>
      <w:r>
        <w:t xml:space="preserve"> </w:t>
      </w:r>
      <w:r>
        <w:rPr>
          <w:bCs/>
          <w:b/>
        </w:rPr>
        <w:t xml:space="preserve">Israel Jerusalem</w:t>
      </w:r>
      <w:r>
        <w:t xml:space="preserve">, these topics are not abstract; they resonate with broader existential questions central to the region’s cultural discourse. The astronomer must navigate these discussions with ethical rigor.</w:t>
      </w:r>
    </w:p>
    <w:p>
      <w:pPr>
        <w:pStyle w:val="BodyText"/>
      </w:pPr>
      <w:r>
        <w:t xml:space="preserve">Additionally, preserving dark sky sanctuaries is becoming increasingly important. While</w:t>
      </w:r>
      <w:r>
        <w:t xml:space="preserve"> </w:t>
      </w:r>
      <w:r>
        <w:rPr>
          <w:bCs/>
          <w:b/>
        </w:rPr>
        <w:t xml:space="preserve">Israel Jerusalem</w:t>
      </w:r>
      <w:r>
        <w:t xml:space="preserve"> </w:t>
      </w:r>
      <w:r>
        <w:t xml:space="preserve">is a dense urban center, surrounding areas offer opportunities for citizen science projects and public observatories. Engaging the youth of</w:t>
      </w:r>
      <w:r>
        <w:t xml:space="preserve"> </w:t>
      </w:r>
      <w:r>
        <w:rPr>
          <w:bCs/>
          <w:b/>
        </w:rPr>
        <w:t xml:space="preserve">Israel Jerusalem</w:t>
      </w:r>
      <w:r>
        <w:t xml:space="preserve"> </w:t>
      </w:r>
      <w:r>
        <w:t xml:space="preserve">in astronomy helps combat light pollution awareness and fosters scientific literacy. The astronomer’s role thus extends to advocacy, promoting policies that protect night skies even within highly developed regions.</w:t>
      </w:r>
    </w:p>
    <w:bookmarkEnd w:id="25"/>
    <w:bookmarkStart w:id="26" w:name="vi.-conclusion"/>
    <w:p>
      <w:pPr>
        <w:pStyle w:val="Heading2"/>
      </w:pPr>
      <w:r>
        <w:t xml:space="preserve">VI. Conclusion</w:t>
      </w:r>
    </w:p>
    <w:p>
      <w:pPr>
        <w:pStyle w:val="FirstParagraph"/>
      </w:pPr>
      <w:r>
        <w:t xml:space="preserve">The identity of the astronomer is multifaceted, encompassing the roles of data analyst, historical interpreter, educator, and innovator. In</w:t>
      </w:r>
      <w:r>
        <w:t xml:space="preserve"> </w:t>
      </w:r>
      <w:r>
        <w:rPr>
          <w:bCs/>
          <w:b/>
        </w:rPr>
        <w:t xml:space="preserve">Israel Jerusalem</w:t>
      </w:r>
      <w:r>
        <w:t xml:space="preserve">, this identity is enriched by a deep connection to celestial traditions that have shaped human thought for millennia. As we move forward into an era of unprecedented astronomical discovery—from the James Webb Space Telescope to multi-messenger astronomy—the lessons learned from the skies over</w:t>
      </w:r>
      <w:r>
        <w:t xml:space="preserve"> </w:t>
      </w:r>
      <w:r>
        <w:rPr>
          <w:bCs/>
          <w:b/>
        </w:rPr>
        <w:t xml:space="preserve">Israel Jerusalem</w:t>
      </w:r>
      <w:r>
        <w:t xml:space="preserve"> </w:t>
      </w:r>
      <w:r>
        <w:t xml:space="preserve">remain relevant.</w:t>
      </w:r>
    </w:p>
    <w:p>
      <w:pPr>
        <w:pStyle w:val="BodyText"/>
      </w:pPr>
      <w:r>
        <w:t xml:space="preserve">The modern astronomer must honor this legacy by integrating historical context with cutting-edge technology. Whether through precise calculations for ancient calendars or analyzing spectral data from distant quasars, the work done in and around</w:t>
      </w:r>
      <w:r>
        <w:t xml:space="preserve"> </w:t>
      </w:r>
      <w:r>
        <w:rPr>
          <w:bCs/>
          <w:b/>
        </w:rPr>
        <w:t xml:space="preserve">Israel Jerusalem</w:t>
      </w:r>
      <w:r>
        <w:t xml:space="preserve"> </w:t>
      </w:r>
      <w:r>
        <w:t xml:space="preserve">contributes to our universal understanding of the cosmos. Ultimately, the astronomer is a bridge between past and future, connecting the ancient observers of</w:t>
      </w:r>
      <w:r>
        <w:t xml:space="preserve"> </w:t>
      </w:r>
      <w:r>
        <w:rPr>
          <w:bCs/>
          <w:b/>
        </w:rPr>
        <w:t xml:space="preserve">Israel Jerusalem</w:t>
      </w:r>
      <w:r>
        <w:t xml:space="preserve"> </w:t>
      </w:r>
      <w:r>
        <w:t xml:space="preserve">with humanity’s next great leaps into space.</w:t>
      </w:r>
    </w:p>
    <w:bookmarkEnd w:id="26"/>
    <w:bookmarkStart w:id="27" w:name="vii.-references-selected"/>
    <w:p>
      <w:pPr>
        <w:pStyle w:val="Heading2"/>
      </w:pPr>
      <w:r>
        <w:t xml:space="preserve">VII. References (Selected)</w:t>
      </w:r>
    </w:p>
    <w:p>
      <w:pPr>
        <w:numPr>
          <w:ilvl w:val="0"/>
          <w:numId w:val="1001"/>
        </w:numPr>
        <w:pStyle w:val="Compact"/>
      </w:pPr>
      <w:r>
        <w:t xml:space="preserve">Astronomical Society of the Pacific. (2019). "Light Pollution and Urban Astronomy." Journal of Public Outreach.</w:t>
      </w:r>
    </w:p>
    <w:p>
      <w:pPr>
        <w:numPr>
          <w:ilvl w:val="0"/>
          <w:numId w:val="1001"/>
        </w:numPr>
        <w:pStyle w:val="Compact"/>
      </w:pPr>
      <w:r>
        <w:t xml:space="preserve">Kraus, J. D., &amp; Steinberg, S. M. (1965). "The Sun in Ancient Near Eastern Astronomy." Israel Exploration Journal.</w:t>
      </w:r>
    </w:p>
    <w:p>
      <w:pPr>
        <w:numPr>
          <w:ilvl w:val="0"/>
          <w:numId w:val="1001"/>
        </w:numPr>
        <w:pStyle w:val="Compact"/>
      </w:pPr>
      <w:r>
        <w:t xml:space="preserve">Hebrew University of Jerusalem. (2021). "Annual Report on Astrophysics Research and Collaboration."</w:t>
      </w:r>
    </w:p>
    <w:p>
      <w:pPr>
        <w:numPr>
          <w:ilvl w:val="0"/>
          <w:numId w:val="1001"/>
        </w:numPr>
        <w:pStyle w:val="Compact"/>
      </w:pPr>
      <w:r>
        <w:t xml:space="preserve">National Optical-Infrared Astronomy Research Laboratory. (2020). "The Role of International Partnerships in Modern Astronomy."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Ancient Skies and Digital Horizons in Israel Jerusalem</dc:title>
  <dc:creator/>
  <dc:language>en</dc:language>
  <cp:keywords/>
  <dcterms:created xsi:type="dcterms:W3CDTF">2026-07-29T19:16:09Z</dcterms:created>
  <dcterms:modified xsi:type="dcterms:W3CDTF">2026-07-29T19:16:09Z</dcterms:modified>
</cp:coreProperties>
</file>

<file path=docProps/custom.xml><?xml version="1.0" encoding="utf-8"?>
<Properties xmlns="http://schemas.openxmlformats.org/officeDocument/2006/custom-properties" xmlns:vt="http://schemas.openxmlformats.org/officeDocument/2006/docPropsVTypes"/>
</file>