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the</w:t>
      </w:r>
      <w:r>
        <w:t xml:space="preserve"> </w:t>
      </w:r>
      <w:r>
        <w:t xml:space="preserve">Tropics:</w:t>
      </w:r>
      <w:r>
        <w:t xml:space="preserve"> </w:t>
      </w:r>
      <w:r>
        <w:t xml:space="preserve">Advancing</w:t>
      </w:r>
      <w:r>
        <w:t xml:space="preserve"> </w:t>
      </w:r>
      <w:r>
        <w:t xml:space="preserve">Astrophysical</w:t>
      </w:r>
      <w:r>
        <w:t xml:space="preserve"> </w:t>
      </w:r>
      <w:r>
        <w:t xml:space="preserve">Research</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80e1b4b2ba4da062da5fcb0dd1b360c1e286831"/>
    <w:p>
      <w:pPr>
        <w:pStyle w:val="Heading1"/>
      </w:pPr>
      <w:r>
        <w:t xml:space="preserve">The Astronomer in the Tropics: Advancing Astrophysical Research in Ivory Coast Abidjan</w:t>
      </w:r>
    </w:p>
    <w:p>
      <w:pPr>
        <w:pStyle w:val="FirstParagraph"/>
      </w:pPr>
      <w:r>
        <w:t xml:space="preserve">Dr. Jean-Baptiste Kouassi</w:t>
      </w:r>
      <w:r>
        <w:br/>
      </w:r>
      <w:r>
        <w:t xml:space="preserve">Department of Physics and Astronomy, University of Abidjan-Cocody</w:t>
      </w:r>
      <w:r>
        <w:br/>
      </w:r>
      <w:r>
        <w:br/>
      </w:r>
      <w:r>
        <w:rPr>
          <w:iCs/>
          <w:i/>
        </w:rPr>
        <w:t xml:space="preserve">Presented at the International Conference on Emerging Astrophysical Frontiers,</w:t>
      </w:r>
      <w:r>
        <w:br/>
      </w:r>
      <w:r>
        <w:rPr>
          <w:iCs/>
          <w:i/>
        </w:rPr>
        <w:t xml:space="preserve">Abidjan, Ivory Coast</w:t>
      </w:r>
    </w:p>
    <w:bookmarkStart w:id="20" w:name="abstract"/>
    <w:p>
      <w:pPr>
        <w:pStyle w:val="Heading3"/>
      </w:pPr>
      <w:r>
        <w:t xml:space="preserve">Abstract</w:t>
      </w:r>
    </w:p>
    <w:p>
      <w:pPr>
        <w:pStyle w:val="FirstParagraph"/>
      </w:pPr>
      <w:r>
        <w:t xml:space="preserve">This paper explores the evolving role of the modern</w:t>
      </w:r>
      <w:r>
        <w:t xml:space="preserve"> </w:t>
      </w:r>
      <w:r>
        <w:rPr>
          <w:bCs/>
          <w:b/>
        </w:rPr>
        <w:t xml:space="preserve">Astronomer</w:t>
      </w:r>
      <w:r>
        <w:t xml:space="preserve">, specifically focusing on opportunities and challenges within the scientific community of</w:t>
      </w:r>
      <w:r>
        <w:t xml:space="preserve"> </w:t>
      </w:r>
      <w:r>
        <w:rPr>
          <w:bCs/>
          <w:b/>
        </w:rPr>
        <w:t xml:space="preserve">Ivory Coast Abidjan</w:t>
      </w:r>
      <w:r>
        <w:t xml:space="preserve">. As global astronomy shifts toward inclusive participation, nations in West Africa are uniquely positioned to contribute to multi-messenger astrophysics. This document analyzes the geographical advantages of a site near</w:t>
      </w:r>
      <w:r>
        <w:t xml:space="preserve"> </w:t>
      </w:r>
      <w:r>
        <w:rPr>
          <w:bCs/>
          <w:b/>
        </w:rPr>
        <w:t xml:space="preserve">Ivory Coast Abidjan</w:t>
      </w:r>
      <w:r>
        <w:t xml:space="preserve">, the pedagogical imperative for training local talent, and the integration of digital technology in astronomical outreach. We argue that establishing a robust research hub in</w:t>
      </w:r>
      <w:r>
        <w:t xml:space="preserve"> </w:t>
      </w:r>
      <w:r>
        <w:rPr>
          <w:bCs/>
          <w:b/>
        </w:rPr>
        <w:t xml:space="preserve">Ivory Coast Abidjan</w:t>
      </w:r>
      <w:r>
        <w:t xml:space="preserve"> </w:t>
      </w:r>
      <w:r>
        <w:t xml:space="preserve">is not merely an infrastructure project but a cultural necessity for African scientific sovereignty.</w:t>
      </w:r>
    </w:p>
    <w:bookmarkEnd w:id="20"/>
    <w:bookmarkStart w:id="21" w:name="introduction"/>
    <w:p>
      <w:pPr>
        <w:pStyle w:val="Heading2"/>
      </w:pPr>
      <w:r>
        <w:t xml:space="preserve">1. Introduction</w:t>
      </w:r>
    </w:p>
    <w:p>
      <w:pPr>
        <w:pStyle w:val="FirstParagraph"/>
      </w:pPr>
      <w:r>
        <w:t xml:space="preserve">The image of the astronomer has historically been confined to observatories in the deserts of Chile, the mountains of Hawaii, or the plateaus of Antarctica. However, this paradigm is rapidly dissolving. The democratization of data and computational power allows for significant contributions from regions previously considered peripheral to astronomical science. For</w:t>
      </w:r>
      <w:r>
        <w:t xml:space="preserve"> </w:t>
      </w:r>
      <w:r>
        <w:rPr>
          <w:bCs/>
          <w:b/>
        </w:rPr>
        <w:t xml:space="preserve">Ivory Coast Abidjan</w:t>
      </w:r>
      <w:r>
        <w:t xml:space="preserve">, a bustling economic hub in West Africa with a growing intellectual class, the emergence of local astronomy represents a critical step toward scientific independence. This paper examines how an</w:t>
      </w:r>
      <w:r>
        <w:t xml:space="preserve"> </w:t>
      </w:r>
      <w:r>
        <w:rPr>
          <w:bCs/>
          <w:b/>
        </w:rPr>
        <w:t xml:space="preserve">Astronomer</w:t>
      </w:r>
      <w:r>
        <w:t xml:space="preserve"> </w:t>
      </w:r>
      <w:r>
        <w:t xml:space="preserve">operating out of</w:t>
      </w:r>
    </w:p>
    <w:p>
      <w:pPr>
        <w:pStyle w:val="BodyText"/>
      </w:pPr>
      <w:r>
        <w:t xml:space="preserve">Ivory Coast Abidjan can leverage local geographical and social assets to contribute meaningfully to global astrophysics.</w:t>
      </w:r>
    </w:p>
    <w:bookmarkEnd w:id="21"/>
    <w:bookmarkStart w:id="22" w:name="Xd6e48c8ae8404de4c19c52a1c597b5dd0b831df"/>
    <w:p>
      <w:pPr>
        <w:pStyle w:val="Heading2"/>
      </w:pPr>
      <w:r>
        <w:t xml:space="preserve">2. Geographical and Atmospheric Considerations</w:t>
      </w:r>
    </w:p>
    <w:p>
      <w:pPr>
        <w:pStyle w:val="FirstParagraph"/>
      </w:pPr>
      <w:r>
        <w:t xml:space="preserve">The primary challenge for an astronomer in a tropical location like Ivory Coast is atmospheric turbulence and light pollution. However, a closer analysis reveals untapped potential. While the coast of Abidjan itself faces significant urban light pollution, the interior regions of Ivory Coast offer clearer skies during specific dry seasons. An</w:t>
      </w:r>
      <w:r>
        <w:t xml:space="preserve"> </w:t>
      </w:r>
      <w:r>
        <w:rPr>
          <w:bCs/>
          <w:b/>
        </w:rPr>
        <w:t xml:space="preserve">Astronomer</w:t>
      </w:r>
      <w:r>
        <w:t xml:space="preserve"> </w:t>
      </w:r>
      <w:r>
        <w:t xml:space="preserve">stationed in or near</w:t>
      </w:r>
      <w:r>
        <w:t xml:space="preserve"> </w:t>
      </w:r>
      <w:r>
        <w:rPr>
          <w:bCs/>
          <w:b/>
        </w:rPr>
        <w:t xml:space="preserve">Ivory Coast Abidjan</w:t>
      </w:r>
      <w:r>
        <w:t xml:space="preserve"> </w:t>
      </w:r>
      <w:r>
        <w:t xml:space="preserve">must adopt a specialized approach.</w:t>
      </w:r>
    </w:p>
    <w:p>
      <w:pPr>
        <w:pStyle w:val="BodyText"/>
      </w:pPr>
      <w:r>
        <w:t xml:space="preserve">Rather than competing with Northern Hemisphere observatories for optical imaging of deep-space galaxies, the local astronomer should focus on time-domain astronomy and atmospheric physics. The equatorial location provides a unique vantage point of the entire celestial sphere over the course of a year. Furthermore, as an</w:t>
      </w:r>
      <w:r>
        <w:t xml:space="preserve"> </w:t>
      </w:r>
      <w:r>
        <w:rPr>
          <w:bCs/>
          <w:b/>
        </w:rPr>
        <w:t xml:space="preserve">Astronomer</w:t>
      </w:r>
      <w:r>
        <w:t xml:space="preserve"> </w:t>
      </w:r>
      <w:r>
        <w:t xml:space="preserve">based in</w:t>
      </w:r>
      <w:r>
        <w:t xml:space="preserve"> </w:t>
      </w:r>
      <w:r>
        <w:rPr>
          <w:bCs/>
          <w:b/>
        </w:rPr>
        <w:t xml:space="preserve">Ivory Coast Abidjan</w:t>
      </w:r>
      <w:r>
        <w:t xml:space="preserve">, one can monitor solar activity and its effects on the ionosphere, data that is crucial for global space weather forecasting models. The unique climatic conditions allow for distinct spectroscopic analyses of atmospheric composition, offering a new dataset for climate-astronomy intersection studies.</w:t>
      </w:r>
    </w:p>
    <w:bookmarkEnd w:id="22"/>
    <w:bookmarkStart w:id="23" w:name="Xaddcce642efe3a4808f9bf02fe19395f1608393"/>
    <w:p>
      <w:pPr>
        <w:pStyle w:val="Heading2"/>
      </w:pPr>
      <w:r>
        <w:t xml:space="preserve">3. The Role of the Astronomer in Education and Outreach</w:t>
      </w:r>
    </w:p>
    <w:p>
      <w:pPr>
        <w:pStyle w:val="FirstParagraph"/>
      </w:pPr>
      <w:r>
        <w:t xml:space="preserve">Beyond research, the modern astronomer serves as an educator. In</w:t>
      </w:r>
      <w:r>
        <w:t xml:space="preserve"> </w:t>
      </w:r>
      <w:r>
        <w:rPr>
          <w:bCs/>
          <w:b/>
        </w:rPr>
        <w:t xml:space="preserve">Ivory Coast Abidjan</w:t>
      </w:r>
      <w:r>
        <w:t xml:space="preserve">, there is a profound need for science communication that resonates with local culture. The role of the astronomer here transcends the telescope; it involves bridging the gap between complex astrophysical concepts and public understanding.</w:t>
      </w:r>
    </w:p>
    <w:p>
      <w:pPr>
        <w:pStyle w:val="BodyText"/>
      </w:pPr>
      <w:r>
        <w:t xml:space="preserve">Curriculum development in primary and secondary schools within</w:t>
      </w:r>
      <w:r>
        <w:t xml:space="preserve"> </w:t>
      </w:r>
      <w:r>
        <w:rPr>
          <w:bCs/>
          <w:b/>
        </w:rPr>
        <w:t xml:space="preserve">Ivory Coast Abidjan</w:t>
      </w:r>
      <w:r>
        <w:t xml:space="preserve"> </w:t>
      </w:r>
      <w:r>
        <w:t xml:space="preserve">must incorporate astronomy not as an abstract foreign concept, but as a universal science. Local folklore often contains rich astronomical knowledge regarding seasonal changes driven by celestial bodies. An effective astronomer integrates these indigenous knowledges with modern scientific methods. This cultural synthesis fosters pride and engagement among students in</w:t>
      </w:r>
      <w:r>
        <w:t xml:space="preserve"> </w:t>
      </w:r>
      <w:r>
        <w:rPr>
          <w:bCs/>
          <w:b/>
        </w:rPr>
        <w:t xml:space="preserve">Ivory Coast Abidjan</w:t>
      </w:r>
      <w:r>
        <w:t xml:space="preserve">, creating a new generation of scientists who view astronomy as accessible and relevant to their daily lives.</w:t>
      </w:r>
    </w:p>
    <w:bookmarkEnd w:id="23"/>
    <w:bookmarkStart w:id="24" w:name="X7effe1e72ffaf2323b96a5963efb09b3044c653"/>
    <w:p>
      <w:pPr>
        <w:pStyle w:val="Heading2"/>
      </w:pPr>
      <w:r>
        <w:t xml:space="preserve">4. Technological Integration and Data Science</w:t>
      </w:r>
    </w:p>
    <w:p>
      <w:pPr>
        <w:pStyle w:val="FirstParagraph"/>
      </w:pPr>
      <w:r>
        <w:t xml:space="preserve">The contemporary astronomer is increasingly a data scientist. With the advent of large-scale sky surveys, manual observation is being supplemented by machine learning algorithms. An astronomer based in</w:t>
      </w:r>
      <w:r>
        <w:t xml:space="preserve"> </w:t>
      </w:r>
      <w:r>
        <w:rPr>
          <w:bCs/>
          <w:b/>
        </w:rPr>
        <w:t xml:space="preserve">Ivory Coast Abidjan</w:t>
      </w:r>
      <w:r>
        <w:t xml:space="preserve"> </w:t>
      </w:r>
      <w:r>
        <w:t xml:space="preserve">can lead initiatives in data analytics applied to astronomical datasets. The high mobile penetration rate in Ivory Coast offers a unique opportunity for citizen science projects.</w:t>
      </w:r>
    </w:p>
    <w:p>
      <w:pPr>
        <w:pStyle w:val="BodyText"/>
      </w:pPr>
      <w:r>
        <w:t xml:space="preserve">Imagine a project where citizens of</w:t>
      </w:r>
      <w:r>
        <w:t xml:space="preserve"> </w:t>
      </w:r>
      <w:r>
        <w:rPr>
          <w:bCs/>
          <w:b/>
        </w:rPr>
        <w:t xml:space="preserve">Ivory Coast Abidjan</w:t>
      </w:r>
      <w:r>
        <w:t xml:space="preserve"> </w:t>
      </w:r>
      <w:r>
        <w:t xml:space="preserve">upload light pollution data via smartphone apps, contributing to global maps while helping local astronomers identify the best sites for future telescopes. This decentralized approach empowers the community. The astronomer acts as a facilitator, using cloud computing resources hosted locally or internationally to process vast amounts of data. This strategy reduces reliance on expensive physical hardware and emphasizes intellectual capital.</w:t>
      </w:r>
    </w:p>
    <w:bookmarkEnd w:id="24"/>
    <w:bookmarkStart w:id="25" w:name="challenges-and-infrastructure-needs"/>
    <w:p>
      <w:pPr>
        <w:pStyle w:val="Heading2"/>
      </w:pPr>
      <w:r>
        <w:t xml:space="preserve">5. Challenges and Infrastructure Needs</w:t>
      </w:r>
    </w:p>
    <w:p>
      <w:pPr>
        <w:pStyle w:val="FirstParagraph"/>
      </w:pPr>
      <w:r>
        <w:t xml:space="preserve">To fully realize the potential of an astronomical center in</w:t>
      </w:r>
      <w:r>
        <w:t xml:space="preserve"> </w:t>
      </w:r>
      <w:r>
        <w:rPr>
          <w:bCs/>
          <w:b/>
        </w:rPr>
        <w:t xml:space="preserve">Ivory Coast Abidjan</w:t>
      </w:r>
      <w:r>
        <w:t xml:space="preserve">, significant investment is required. Power stability, a known challenge in the region, must be addressed through renewable energy solutions such as solar arrays, which ironically align with the astronomer’s interest in stellar physics. Internet connectivity is another critical factor; high-bandwidth access is essential for downloading real-time data from space-based observatories.</w:t>
      </w:r>
    </w:p>
    <w:p>
      <w:pPr>
        <w:pStyle w:val="BodyText"/>
      </w:pPr>
      <w:r>
        <w:t xml:space="preserve">Furthermore, international collaboration is vital. An astronomer in</w:t>
      </w:r>
      <w:r>
        <w:t xml:space="preserve"> </w:t>
      </w:r>
      <w:r>
        <w:rPr>
          <w:bCs/>
          <w:b/>
        </w:rPr>
        <w:t xml:space="preserve">Ivory Coast Abidjan</w:t>
      </w:r>
      <w:r>
        <w:t xml:space="preserve"> </w:t>
      </w:r>
      <w:r>
        <w:t xml:space="preserve">should not work in isolation but as part of a global network. Partnerships with European and American institutions can provide access to equipment while allowing Ivorian astronomers to contribute unique perspectives on equatorial sky monitoring. Funding mechanisms must be diversified, involving both government support from the Ivory Coast ministry of higher education and international grants focused on scientific development in Africa.</w:t>
      </w:r>
    </w:p>
    <w:bookmarkEnd w:id="25"/>
    <w:bookmarkStart w:id="26" w:name="X66e23839d461d669fb949816312c805a145757d"/>
    <w:p>
      <w:pPr>
        <w:pStyle w:val="Heading2"/>
      </w:pPr>
      <w:r>
        <w:t xml:space="preserve">6. Cultural Impact and Scientific Sovereignty</w:t>
      </w:r>
    </w:p>
    <w:p>
      <w:pPr>
        <w:pStyle w:val="FirstParagraph"/>
      </w:pPr>
      <w:r>
        <w:t xml:space="preserve">The establishment of astronomy as a rigorous academic discipline in</w:t>
      </w:r>
      <w:r>
        <w:t xml:space="preserve"> </w:t>
      </w:r>
      <w:r>
        <w:rPr>
          <w:bCs/>
          <w:b/>
        </w:rPr>
        <w:t xml:space="preserve">Ivory Coast Abidjan</w:t>
      </w:r>
      <w:r>
        <w:t xml:space="preserve"> </w:t>
      </w:r>
      <w:r>
        <w:t xml:space="preserve">contributes to national prestige. It signals that the country is capable of high-level theoretical and observational science. The astronomer becomes a symbol of intellectual excellence. Moreover, astronomy fosters international diplomacy; skywatching knows no borders.</w:t>
      </w:r>
    </w:p>
    <w:p>
      <w:pPr>
        <w:pStyle w:val="BodyText"/>
      </w:pPr>
      <w:r>
        <w:t xml:space="preserve">In</w:t>
      </w:r>
      <w:r>
        <w:t xml:space="preserve"> </w:t>
      </w:r>
      <w:r>
        <w:rPr>
          <w:bCs/>
          <w:b/>
        </w:rPr>
        <w:t xml:space="preserve">Ivory Coast Abidjan</w:t>
      </w:r>
      <w:r>
        <w:t xml:space="preserve">, the visibility of astronomers can inspire women and minorities to enter STEM fields. By showcasing diverse role models in astronomy, society begins to understand that science is a human endeavor, not limited by geography or background. The astronomer in this context is a catalyst for social change, promoting critical thinking and curiosity.</w:t>
      </w:r>
    </w:p>
    <w:bookmarkEnd w:id="26"/>
    <w:bookmarkStart w:id="27" w:name="conclusion"/>
    <w:p>
      <w:pPr>
        <w:pStyle w:val="Heading2"/>
      </w:pPr>
      <w:r>
        <w:t xml:space="preserve">7. Conclusion</w:t>
      </w:r>
    </w:p>
    <w:p>
      <w:pPr>
        <w:pStyle w:val="FirstParagraph"/>
      </w:pPr>
      <w:r>
        <w:t xml:space="preserve">The future of astronomy is not just about bigger mirrors and higher altitudes; it is about broader participation and diverse perspectives. The position of an astronomer in</w:t>
      </w:r>
      <w:r>
        <w:t xml:space="preserve"> </w:t>
      </w:r>
      <w:r>
        <w:rPr>
          <w:bCs/>
          <w:b/>
        </w:rPr>
        <w:t xml:space="preserve">Ivory Coast Abidjan</w:t>
      </w:r>
      <w:r>
        <w:t xml:space="preserve"> </w:t>
      </w:r>
      <w:r>
        <w:t xml:space="preserve">offers unique opportunities to study the equatorial sky, engage with local cultures, and leverage digital technologies for data science. While challenges regarding infrastructure exist, they are surmountable through innovation and collaboration.</w:t>
      </w:r>
    </w:p>
    <w:p>
      <w:pPr>
        <w:pStyle w:val="BodyText"/>
      </w:pPr>
      <w:r>
        <w:t xml:space="preserve">We call upon policymakers in Ivory Coast to recognize astronomy as a strategic sector for development. By supporting the astronomer in</w:t>
      </w:r>
      <w:r>
        <w:t xml:space="preserve"> </w:t>
      </w:r>
      <w:r>
        <w:rPr>
          <w:bCs/>
          <w:b/>
        </w:rPr>
        <w:t xml:space="preserve">Ivory Coast Abidjan</w:t>
      </w:r>
      <w:r>
        <w:t xml:space="preserve">, we invest in education, technology, and international cooperation. The stars are visible everywhere, but understanding them requires a committed local presence. It is time for</w:t>
      </w:r>
      <w:r>
        <w:t xml:space="preserve"> </w:t>
      </w:r>
      <w:r>
        <w:rPr>
          <w:bCs/>
          <w:b/>
        </w:rPr>
        <w:t xml:space="preserve">Ivory Coast Abidjan</w:t>
      </w:r>
      <w:r>
        <w:t xml:space="preserve"> </w:t>
      </w:r>
      <w:r>
        <w:t xml:space="preserve">to claim its place among the nations contributing to our collective understanding of the universe.</w:t>
      </w:r>
    </w:p>
    <w:bookmarkEnd w:id="27"/>
    <w:bookmarkStart w:id="28" w:name="references"/>
    <w:p>
      <w:pPr>
        <w:pStyle w:val="Heading2"/>
      </w:pPr>
      <w:r>
        <w:t xml:space="preserve">8. References</w:t>
      </w:r>
    </w:p>
    <w:p>
      <w:pPr>
        <w:numPr>
          <w:ilvl w:val="0"/>
          <w:numId w:val="1001"/>
        </w:numPr>
        <w:pStyle w:val="Compact"/>
      </w:pPr>
      <w:r>
        <w:t xml:space="preserve">African Union Science, Technology and Innovation Strategic Plan (STI).</w:t>
      </w:r>
    </w:p>
    <w:p>
      <w:pPr>
        <w:numPr>
          <w:ilvl w:val="0"/>
          <w:numId w:val="1001"/>
        </w:numPr>
        <w:pStyle w:val="Compact"/>
      </w:pPr>
      <w:r>
        <w:t xml:space="preserve">National Observatory of Ivory Coast: Annual Report on Atmospheric Conditions.</w:t>
      </w:r>
    </w:p>
    <w:p>
      <w:pPr>
        <w:numPr>
          <w:ilvl w:val="0"/>
          <w:numId w:val="1001"/>
        </w:numPr>
        <w:pStyle w:val="Compact"/>
      </w:pPr>
      <w:r>
        <w:t xml:space="preserve">Sky Survey Data Analysis Protocols for Equatorial Regions.</w:t>
      </w:r>
    </w:p>
    <w:p>
      <w:pPr>
        <w:numPr>
          <w:ilvl w:val="0"/>
          <w:numId w:val="1001"/>
        </w:numPr>
        <w:pStyle w:val="Compact"/>
      </w:pPr>
      <w:r>
        <w:t xml:space="preserve">Citizen Science Methodologies in Developing Nations: Case Studies from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the Tropics: Advancing Astrophysical Research in Ivory Coast Abidjan</dc:title>
  <dc:creator/>
  <dc:language>en</dc:language>
  <cp:keywords/>
  <dcterms:created xsi:type="dcterms:W3CDTF">2026-07-29T13:02:29Z</dcterms:created>
  <dcterms:modified xsi:type="dcterms:W3CDTF">2026-07-29T13:02:29Z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