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Advancing</w:t>
      </w:r>
      <w:r>
        <w:t xml:space="preserve"> </w:t>
      </w:r>
      <w:r>
        <w:t xml:space="preserve">Astronomical</w:t>
      </w:r>
      <w:r>
        <w:t xml:space="preserve"> </w:t>
      </w:r>
      <w:r>
        <w:t xml:space="preserve">Research</w:t>
      </w:r>
      <w:r>
        <w:t xml:space="preserve"> </w:t>
      </w:r>
      <w:r>
        <w:t xml:space="preserve">and</w:t>
      </w:r>
      <w:r>
        <w:t xml:space="preserve"> </w:t>
      </w:r>
      <w:r>
        <w:t xml:space="preserve">Public</w:t>
      </w:r>
      <w:r>
        <w:t xml:space="preserve"> </w:t>
      </w:r>
      <w:r>
        <w:t xml:space="preserve">Engagement</w:t>
      </w:r>
      <w:r>
        <w:t xml:space="preserve"> </w:t>
      </w:r>
      <w:r>
        <w:t xml:space="preserve">in</w:t>
      </w:r>
      <w:r>
        <w:t xml:space="preserve"> </w:t>
      </w:r>
      <w:r>
        <w:t xml:space="preserve">Nigeria</w:t>
      </w:r>
      <w:r>
        <w:t xml:space="preserve"> </w:t>
      </w:r>
      <w:r>
        <w:t xml:space="preserve">Abuja</w:t>
      </w:r>
    </w:p>
    <w:bookmarkStart w:id="28" w:name="X339f00e7b589040b049d0d521a3f85a6dc69f64"/>
    <w:p>
      <w:pPr>
        <w:pStyle w:val="Heading1"/>
      </w:pPr>
      <w:r>
        <w:t xml:space="preserve">Bridging the Sky and the Savannah:</w:t>
      </w:r>
      <w:r>
        <w:br/>
      </w:r>
      <w:r>
        <w:t xml:space="preserve">The Strategic Role of the Modern Astronomer in Nigeria Abuja</w:t>
      </w:r>
    </w:p>
    <w:p>
      <w:pPr>
        <w:pStyle w:val="FirstParagraph"/>
      </w:pPr>
      <w:r>
        <w:t xml:space="preserve">Presented at the International Symposium on African Space Science and Technology</w:t>
      </w:r>
      <w:r>
        <w:br/>
      </w:r>
      <w:r>
        <w:t xml:space="preserve">Venue: National Centre for Arts and Culture, Abuja, Nigeria</w:t>
      </w:r>
      <w:r>
        <w:br/>
      </w:r>
      <w:r>
        <w:t xml:space="preserve">Date: October 2023</w:t>
      </w:r>
    </w:p>
    <w:p>
      <w:pPr>
        <w:pStyle w:val="BodyText"/>
      </w:pPr>
      <w:r>
        <w:rPr>
          <w:bCs/>
          <w:b/>
        </w:rPr>
        <w:t xml:space="preserve">Abstract:</w:t>
      </w:r>
      <w:r>
        <w:br/>
      </w:r>
      <w:r>
        <w:t xml:space="preserve">This paper explores the evolving role of the astronomer in a rapidly urbanizing African capital. Specifically, it examines how an astronomer can serve as a catalyst for scientific literacy, technological innovation, and cultural heritage preservation within Nigeria Abuja. By leveraging both indigenous knowledge systems and modern astrophysical techniques, this study proposes a framework for integrating astronomical research into the socio-economic fabric of the Federal Capital Territory. The findings suggest that investing in astronomical infrastructure in Nigeria Abuja is not merely a scientific endeavor but a strategic imperative for national development, education, and international collaboration.</w:t>
      </w:r>
    </w:p>
    <w:bookmarkStart w:id="20" w:name="introduction"/>
    <w:p>
      <w:pPr>
        <w:pStyle w:val="Heading3"/>
      </w:pPr>
      <w:r>
        <w:t xml:space="preserve">1. Introduction</w:t>
      </w:r>
    </w:p>
    <w:p>
      <w:pPr>
        <w:pStyle w:val="FirstParagraph"/>
      </w:pPr>
      <w:r>
        <w:t xml:space="preserve">Astronomy has always been more than the study of stars; it is a fundamental human pursuit that connects our past with our future. For centuries, African societies have relied on celestial observations for navigation, agriculture, and cultural identity. However, in the modern era, the role of the professional astronomer has expanded to include data science leadership and public policy advocacy. This paper focuses on a specific geographic and sociopolitical context:</w:t>
      </w:r>
      <w:r>
        <w:t xml:space="preserve"> </w:t>
      </w:r>
      <w:r>
        <w:rPr>
          <w:bCs/>
          <w:b/>
        </w:rPr>
        <w:t xml:space="preserve">Nigeria Abuja</w:t>
      </w:r>
      <w:r>
        <w:t xml:space="preserve">. As the political heart of Africa’s largest economy by GDP (nominal), Abuja presents a unique opportunity to become a hub for advanced scientific research in West Africa.</w:t>
      </w:r>
    </w:p>
    <w:p>
      <w:pPr>
        <w:pStyle w:val="BodyText"/>
      </w:pPr>
      <w:r>
        <w:t xml:space="preserve">The primary objective of this discourse is to define the multifaceted role of an</w:t>
      </w:r>
      <w:r>
        <w:t xml:space="preserve"> </w:t>
      </w:r>
      <w:r>
        <w:rPr>
          <w:bCs/>
          <w:b/>
        </w:rPr>
        <w:t xml:space="preserve">Astronomer</w:t>
      </w:r>
      <w:r>
        <w:t xml:space="preserve"> </w:t>
      </w:r>
      <w:r>
        <w:t xml:space="preserve">in this region. We argue that an astronomer in Nigeria Abuja must transcend the traditional image of a solitary observer. Instead, they must act as an educator, a technologist, and a cultural bridge-builder. This transformation is essential for harnessing the potential of space science to address local challenges while positioning Nigeria on the global scientific map.</w:t>
      </w:r>
    </w:p>
    <w:bookmarkEnd w:id="20"/>
    <w:bookmarkStart w:id="21" w:name="X0b5e1bafddd621a1973e84ff55c0888d53c2348"/>
    <w:p>
      <w:pPr>
        <w:pStyle w:val="Heading3"/>
      </w:pPr>
      <w:r>
        <w:t xml:space="preserve">2. The Historical Context: Indigenous Knowledge and Modern Science</w:t>
      </w:r>
    </w:p>
    <w:p>
      <w:pPr>
        <w:pStyle w:val="FirstParagraph"/>
      </w:pPr>
      <w:r>
        <w:t xml:space="preserve">To understand the present role of an astronomer in</w:t>
      </w:r>
      <w:r>
        <w:t xml:space="preserve"> </w:t>
      </w:r>
      <w:r>
        <w:rPr>
          <w:bCs/>
          <w:b/>
        </w:rPr>
        <w:t xml:space="preserve">Nigeria Abuja</w:t>
      </w:r>
      <w:r>
        <w:t xml:space="preserve">, one must first appreciate the historical continuum of sky observation in Nigerian culture. Before the advent of modern telescopes, astronomers were effectively traditionalists and elders who memorized star charts to guide farming cycles and festivals. The Igala people’s knowledge of the planet Venus (Achi), or the Yoruba understanding of stellar movements, represents a rich repository of indigenous astronomical data.</w:t>
      </w:r>
    </w:p>
    <w:p>
      <w:pPr>
        <w:pStyle w:val="BodyText"/>
      </w:pPr>
      <w:r>
        <w:t xml:space="preserve">The modern astronomer in Abuja has a critical responsibility to document, preserve, and scientifically validate these indigenous systems. By integrating ethnographic data with satellite imagery and observational astronomy, an astronomer can create hybrid models that respect cultural heritage while promoting scientific rigor. This approach fosters public trust in science and encourages broader participation from local communities who may otherwise feel alienated by Western-centric scientific narratives.</w:t>
      </w:r>
    </w:p>
    <w:bookmarkEnd w:id="21"/>
    <w:bookmarkStart w:id="22" w:name="Xfd0c34fbbfa463331eecb7fe140cc9f1fbde035"/>
    <w:p>
      <w:pPr>
        <w:pStyle w:val="Heading3"/>
      </w:pPr>
      <w:r>
        <w:t xml:space="preserve">3. Urban Light Pollution and the Challenge of Observation</w:t>
      </w:r>
    </w:p>
    <w:p>
      <w:pPr>
        <w:pStyle w:val="FirstParagraph"/>
      </w:pPr>
      <w:r>
        <w:t xml:space="preserve">A major challenge facing an astronomer in a developing capital like Nigeria Abuja is light pollution. As the city expands with infrastructure, commercial centers, and residential estates, natural night skies are diminishing. This poses a significant threat to ground-based astronomical observations. However, this challenge also presents an opportunity for innovation.</w:t>
      </w:r>
    </w:p>
    <w:p>
      <w:pPr>
        <w:pStyle w:val="BodyText"/>
      </w:pPr>
      <w:r>
        <w:t xml:space="preserve">An effective astronomer in this context must advocate for "dark sky" policies within urban planning committees in Abuja. By collaborating with urban planners and government officials, the astronomer can promote energy-efficient lighting solutions that reduce glare and preserve the night sky. Furthermore, since ground-based optical observations may become increasingly difficult due to urban sprawl, the astronomer must pivot towards remote sensing technology and data analysis. This involves utilizing satellite data from NASA or ESA to conduct research without being tethered to a specific physical observatory in Abuja.</w:t>
      </w:r>
    </w:p>
    <w:bookmarkEnd w:id="22"/>
    <w:bookmarkStart w:id="23" w:name="X8fcc572177a6ca05c1f6b137c4605ab417c7085"/>
    <w:p>
      <w:pPr>
        <w:pStyle w:val="Heading3"/>
      </w:pPr>
      <w:r>
        <w:t xml:space="preserve">4. The Astronomer as an Educational Catalyst</w:t>
      </w:r>
    </w:p>
    <w:p>
      <w:pPr>
        <w:pStyle w:val="FirstParagraph"/>
      </w:pPr>
      <w:r>
        <w:t xml:space="preserve">In the educational landscape of Nigeria Abuja, science, technology, engineering, and mathematics (STEM) are often viewed with apprehension by students due to perceived complexity and lack of resources. Herein lies a profound opportunity for the astronomer. Astronomy is inherently engaging; it sparks curiosity about existence, time, and space.</w:t>
      </w:r>
    </w:p>
    <w:p>
      <w:pPr>
        <w:pStyle w:val="BodyText"/>
      </w:pPr>
      <w:r>
        <w:t xml:space="preserve">The astronomer must serve as a primary educator in</w:t>
      </w:r>
      <w:r>
        <w:t xml:space="preserve"> </w:t>
      </w:r>
      <w:r>
        <w:rPr>
          <w:bCs/>
          <w:b/>
        </w:rPr>
        <w:t xml:space="preserve">Nigeria Abuja</w:t>
      </w:r>
      <w:r>
        <w:t xml:space="preserve">. This involves organizing public stargazing events at the National Museum or school campuses, developing curriculum-aligned interactive modules for secondary schools, and creating digital content that explains complex astrophysical concepts in accessible language. By demystifying space science, the astronomer inspires the next generation of Nigerian scientists, engineers, and data analysts. The role extends beyond teaching facts; it is about cultivating a mindset of inquiry and critical thinking.</w:t>
      </w:r>
    </w:p>
    <w:bookmarkEnd w:id="23"/>
    <w:bookmarkStart w:id="24" w:name="Xba75fb2f6dfc125ce287f59b57c4b2e38886ee9"/>
    <w:p>
      <w:pPr>
        <w:pStyle w:val="Heading3"/>
      </w:pPr>
      <w:r>
        <w:t xml:space="preserve">5. Technological Innovation and Economic Impact</w:t>
      </w:r>
    </w:p>
    <w:p>
      <w:pPr>
        <w:pStyle w:val="FirstParagraph"/>
      </w:pPr>
      <w:r>
        <w:t xml:space="preserve">Astronomy is no longer just about looking up; it is heavily dependent on technology. The development of telescopes, sensors, detectors, and data processing algorithms drives technological advancement in other sectors. An astronomer working in Nigeria Abuja plays a pivotal role in the local tech ecosystem.</w:t>
      </w:r>
    </w:p>
    <w:p>
      <w:pPr>
        <w:pStyle w:val="BodyText"/>
      </w:pPr>
      <w:r>
        <w:t xml:space="preserve">By focusing on the instrumentation aspect of astronomy, local engineers and software developers can be employed to build cost-effective telescopic components or develop AI-driven algorithms for analyzing astronomical data. This creates a ripple effect in the economy of Abuja, fostering high-tech jobs and encouraging international investment in space-related industries. The astronomer acts as a project manager who translates scientific requirements into technical specifications that local innovators can fulfill.</w:t>
      </w:r>
    </w:p>
    <w:bookmarkEnd w:id="24"/>
    <w:bookmarkStart w:id="25" w:name="Xff2210a006fa882425775d34f5e056c37df4707"/>
    <w:p>
      <w:pPr>
        <w:pStyle w:val="Heading3"/>
      </w:pPr>
      <w:r>
        <w:t xml:space="preserve">6. International Collaboration and Soft Power</w:t>
      </w:r>
    </w:p>
    <w:p>
      <w:pPr>
        <w:pStyle w:val="FirstParagraph"/>
      </w:pPr>
      <w:r>
        <w:t xml:space="preserve">Astronomy is a global endeavor. No single nation conducts all the research alone; collaboration is key to discovering exoplanets, understanding black holes, or monitoring near-Earth objects. For an astronomer in Nigeria Abuja, international collaboration is a tool for soft power and diplomatic engagement.</w:t>
      </w:r>
    </w:p>
    <w:p>
      <w:pPr>
        <w:pStyle w:val="BodyText"/>
      </w:pPr>
      <w:r>
        <w:t xml:space="preserve">By establishing partnerships with institutions in Europe, Asia, and North America, the Nigerian astronomer elevates the country’s status. Hosting international conferences in Abuja or contributing to global data sets enhances Nigeria’s reputation as a serious player in science. This visibility can lead to increased funding for research centers within the Federal Capital Territory and fosters cross-cultural exchanges that enrich the intellectual environment of</w:t>
      </w:r>
      <w:r>
        <w:t xml:space="preserve"> </w:t>
      </w:r>
      <w:r>
        <w:rPr>
          <w:bCs/>
          <w:b/>
        </w:rPr>
        <w:t xml:space="preserve">Nigeria Abuja</w:t>
      </w:r>
      <w:r>
        <w:t xml:space="preserve">.</w:t>
      </w:r>
    </w:p>
    <w:bookmarkEnd w:id="25"/>
    <w:bookmarkStart w:id="26" w:name="conclusion"/>
    <w:p>
      <w:pPr>
        <w:pStyle w:val="Heading3"/>
      </w:pPr>
      <w:r>
        <w:t xml:space="preserve">7. Conclusion</w:t>
      </w:r>
    </w:p>
    <w:p>
      <w:pPr>
        <w:pStyle w:val="FirstParagraph"/>
      </w:pPr>
      <w:r>
        <w:t xml:space="preserve">In conclusion, the role of an astronomer in Nigeria Abuja is dynamic, multifaceted, and crucial for national development. It is not sufficient to view astronomy merely as a branch of physics; it must be seen as a social enterprise that touches education, technology culture, and urban planning. The astronomer serves as a guardian of our night sky heritage and a pioneer for future scientific discovery.</w:t>
      </w:r>
    </w:p>
    <w:p>
      <w:pPr>
        <w:pStyle w:val="BodyText"/>
      </w:pPr>
      <w:r>
        <w:t xml:space="preserve">As Nigeria Abuja continues to grow, it is imperative that policymakers recognize the value of investing in astronomical infrastructure and human capital. By empowering astronomers to lead educational initiatives, advocate for sustainable urban lighting, drive technological innovation, and foster international partnerships, Nigeria can position itself as a leader in African space science. The stars above may be distant, but their impact on the society below—specifically in the heart of Abuja—is immediate and transformative.</w:t>
      </w:r>
    </w:p>
    <w:bookmarkEnd w:id="26"/>
    <w:bookmarkStart w:id="27" w:name="references"/>
    <w:p>
      <w:pPr>
        <w:pStyle w:val="Heading3"/>
      </w:pPr>
      <w:r>
        <w:t xml:space="preserve">8. References</w:t>
      </w:r>
    </w:p>
    <w:p>
      <w:pPr>
        <w:numPr>
          <w:ilvl w:val="0"/>
          <w:numId w:val="1001"/>
        </w:numPr>
        <w:pStyle w:val="Compact"/>
      </w:pPr>
      <w:r>
        <w:t xml:space="preserve">National Space Research and Development Agency (NASRDA). (2022). Strategic Plan for Nigerian Space Science.</w:t>
      </w:r>
    </w:p>
    <w:p>
      <w:pPr>
        <w:numPr>
          <w:ilvl w:val="0"/>
          <w:numId w:val="1001"/>
        </w:numPr>
        <w:pStyle w:val="Compact"/>
      </w:pPr>
      <w:r>
        <w:t xml:space="preserve">African Union. (2018). The Ten-Year Implementation Plan for the African Regional Strategy for Space Science and Technology Education.</w:t>
      </w:r>
    </w:p>
    <w:p>
      <w:pPr>
        <w:numPr>
          <w:ilvl w:val="0"/>
          <w:numId w:val="1001"/>
        </w:numPr>
        <w:pStyle w:val="Compact"/>
      </w:pPr>
      <w:r>
        <w:t xml:space="preserve">Okafor, C. &amp; Eze, U. (2019). Ethnoastronomy in West Africa: Indigenous Knowledge Systems and Modern Integration.</w:t>
      </w:r>
    </w:p>
    <w:p>
      <w:pPr>
        <w:numPr>
          <w:ilvl w:val="0"/>
          <w:numId w:val="1001"/>
        </w:numPr>
        <w:pStyle w:val="Compact"/>
      </w:pPr>
      <w:r>
        <w:t xml:space="preserve">United Nations Office for Outer Space Affairs. (2021). The Role of Astronomy in Sustainable Development Goals.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Advancing Astronomical Research and Public Engagement in Nigeria Abuja</dc:title>
  <dc:creator/>
  <cp:keywords/>
  <dcterms:created xsi:type="dcterms:W3CDTF">2026-07-29T20:33:24Z</dcterms:created>
  <dcterms:modified xsi:type="dcterms:W3CDTF">2026-07-29T20:33:24Z</dcterms:modified>
</cp:coreProperties>
</file>

<file path=docProps/custom.xml><?xml version="1.0" encoding="utf-8"?>
<Properties xmlns="http://schemas.openxmlformats.org/officeDocument/2006/custom-properties" xmlns:vt="http://schemas.openxmlformats.org/officeDocument/2006/docPropsVTypes"/>
</file>