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Navigating</w:t>
      </w:r>
      <w:r>
        <w:t xml:space="preserve"> </w:t>
      </w:r>
      <w:r>
        <w:t xml:space="preserve">Data,</w:t>
      </w:r>
      <w:r>
        <w:t xml:space="preserve"> </w:t>
      </w:r>
      <w:r>
        <w:t xml:space="preserve">Collaboration,</w:t>
      </w:r>
      <w:r>
        <w:t xml:space="preserve"> </w:t>
      </w:r>
      <w:r>
        <w:t xml:space="preserve">and</w:t>
      </w:r>
      <w:r>
        <w:t xml:space="preserve"> </w:t>
      </w:r>
      <w:r>
        <w:t xml:space="preserve">Public</w:t>
      </w:r>
      <w:r>
        <w:t xml:space="preserve"> </w:t>
      </w:r>
      <w:r>
        <w:t xml:space="preserve">Engagement</w:t>
      </w:r>
      <w:r>
        <w:t xml:space="preserve"> </w:t>
      </w:r>
      <w:r>
        <w:t xml:space="preserve">in</w:t>
      </w:r>
      <w:r>
        <w:t xml:space="preserve"> </w:t>
      </w:r>
      <w:r>
        <w:t xml:space="preserve">Spain</w:t>
      </w:r>
      <w:r>
        <w:t xml:space="preserve"> </w:t>
      </w:r>
      <w:r>
        <w:t xml:space="preserve">Valencia</w:t>
      </w:r>
    </w:p>
    <w:bookmarkStart w:id="28" w:name="X224c3116ae7b6864b61dfa72883d1455f1d4200"/>
    <w:p>
      <w:pPr>
        <w:pStyle w:val="Heading1"/>
      </w:pPr>
      <w:r>
        <w:t xml:space="preserve">The Modern Astronomer in the Age of Big Data and Global Collaboration:</w:t>
      </w:r>
      <w:r>
        <w:br/>
      </w:r>
      <w:r>
        <w:t xml:space="preserve">A Perspective from Spain Valencia</w:t>
      </w:r>
    </w:p>
    <w:p>
      <w:pPr>
        <w:pStyle w:val="FirstParagraph"/>
      </w:pPr>
      <w:r>
        <w:rPr>
          <w:bCs/>
          <w:b/>
        </w:rPr>
        <w:t xml:space="preserve">Juan Carlos Mendez</w:t>
      </w:r>
      <w:r>
        <w:br/>
      </w:r>
      <w:r>
        <w:t xml:space="preserve">Institute of Astrophysics and Advanced Research</w:t>
      </w:r>
      <w:r>
        <w:br/>
      </w:r>
      <w:r>
        <w:t xml:space="preserve">Valencia, Spain Valencia</w:t>
      </w:r>
    </w:p>
    <w:bookmarkStart w:id="20" w:name="abstract"/>
    <w:p>
      <w:pPr>
        <w:pStyle w:val="Heading2"/>
      </w:pPr>
      <w:r>
        <w:t xml:space="preserve">Abstract</w:t>
      </w:r>
    </w:p>
    <w:p>
      <w:pPr>
        <w:pStyle w:val="FirstParagraph"/>
      </w:pPr>
      <w:r>
        <w:t xml:space="preserve">The role of the modern astronomer has undergone a radical transformation in the last two decades. No longer solely defined by visual observation or theoretical derivation, the contemporary astronomer is a hybrid scientist, deeply immersed in data science, machine learning application, and international collaborative frameworks. This paper explores these evolving dynamics through a specific geographical and cultural lens: Spain Valencia. As home to several premier astronomical research centers and serving as a host for major international conferences like the International Conference on Data Analysis Techniques (ICDAT) in the realm of astronomy, Spain Valencia offers a unique case study. We examine how the astronomer adapts to petabyte-scale datasets from next-generation telescopes, fosters cross-border cooperation, and engages with public science communication in a culturally rich environment.</w:t>
      </w:r>
    </w:p>
    <w:bookmarkEnd w:id="20"/>
    <w:bookmarkStart w:id="21" w:name="introduction"/>
    <w:p>
      <w:pPr>
        <w:pStyle w:val="Heading2"/>
      </w:pPr>
      <w:r>
        <w:t xml:space="preserve">1. Introduction</w:t>
      </w:r>
    </w:p>
    <w:p>
      <w:pPr>
        <w:pStyle w:val="FirstParagraph"/>
      </w:pPr>
      <w:r>
        <w:t xml:space="preserve">Astronomy has always been a collective endeavor. From the ancient observatories of Al-Andalus to the modern digital sky surveys, the pursuit of cosmic knowledge requires collaboration across time and space. However, the definition of an astronomer is shifting. In today’s scientific landscape, particularly within hubs like Spain Valencia, the identity of an astronomer is increasingly tied to computational prowess and diplomatic skill in global consortia. This paper argues that the successful modern astronomer must balance three core competencies: advanced data analytics, international project management, and effective science communication.</w:t>
      </w:r>
    </w:p>
    <w:p>
      <w:pPr>
        <w:pStyle w:val="BodyText"/>
      </w:pPr>
      <w:r>
        <w:t xml:space="preserve">The selection of Spain Valencia as a focal point is not arbitrary. With its strategic location in Europe and strong ties to both Latin American and European research networks, Spain Valencia serves as a bridge for astronomical initiatives. Furthermore, the vibrant academic community here hosts numerous symposiums where the future of astronomy is debated.</w:t>
      </w:r>
    </w:p>
    <w:bookmarkEnd w:id="21"/>
    <w:bookmarkStart w:id="22" w:name="Xb5770b4c96a315ce5086455feaaefc95711e728"/>
    <w:p>
      <w:pPr>
        <w:pStyle w:val="Heading2"/>
      </w:pPr>
      <w:r>
        <w:t xml:space="preserve">2. The Data Deluge: The Astronomer as Data Scientist</w:t>
      </w:r>
    </w:p>
    <w:p>
      <w:pPr>
        <w:pStyle w:val="FirstParagraph"/>
      </w:pPr>
      <w:r>
        <w:t xml:space="preserve">The most significant challenge facing the astronomer today is not a lack of data, but an overwhelming excess. Projects such as the Vera C. Rubin Observatory’s Legacy Survey of Space and Time (LSST) will generate roughly 20 terabytes of data every night. For an astronomer working in Spain Valencia, this reality means that traditional methods of manual cataloging are obsolete.</w:t>
      </w:r>
    </w:p>
    <w:p>
      <w:pPr>
        <w:pStyle w:val="BodyText"/>
      </w:pPr>
      <w:r>
        <w:t xml:space="preserve">The modern astronomer must be proficient in Python, C++, and SQL, as well as specialized libraries like Astropy and NumPy. In the research centers located in Spain Valencia, there has been a notable pivot toward integrating machine learning algorithms to detect transient events—such as supernovae or gravitational wave counterparts—in real-time. The astronomer is no longer just interpreting light; they are training neural networks to recognize patterns that the human eye might miss amidst noise.</w:t>
      </w:r>
    </w:p>
    <w:p>
      <w:pPr>
        <w:pStyle w:val="BodyText"/>
      </w:pPr>
      <w:r>
        <w:t xml:space="preserve">This shift requires new educational models. Universities in Spain Valencia are now collaborating with computer science departments to create dual-degree programs, ensuring that the next generation of astronomers possesses the technical toolkit required for modern astrophysics. The role has expanded from observer to analyst, requiring a rigorous understanding of statistical significance and algorithmic bias.</w:t>
      </w:r>
    </w:p>
    <w:bookmarkEnd w:id="22"/>
    <w:bookmarkStart w:id="23" w:name="Xd8af2e16c51813f488b3d9f2d6a8496f58c5dc2"/>
    <w:p>
      <w:pPr>
        <w:pStyle w:val="Heading2"/>
      </w:pPr>
      <w:r>
        <w:t xml:space="preserve">3. Global Collaboration: The Astronomer as Diplomat</w:t>
      </w:r>
    </w:p>
    <w:p>
      <w:pPr>
        <w:pStyle w:val="FirstParagraph"/>
      </w:pPr>
      <w:r>
        <w:t xml:space="preserve">Astronomy is perhaps the most internationalized scientific field. No single nation can afford the infrastructure required for next-generation space telescopes or ground-based Extremely Large Telescopes (ELTs). Consequently, the astronomer must function as a diplomatic agent within large consortia.</w:t>
      </w:r>
    </w:p>
    <w:p>
      <w:pPr>
        <w:pStyle w:val="BodyText"/>
      </w:pPr>
      <w:r>
        <w:t xml:space="preserve">Spain Valencia plays a pivotal role in this ecosystem. The region is home to key contributors to the European Southern Observatory (ESO) initiatives and participates actively in NASA’s James Webb Space Science Institute collaborations. For an astronomer based here, success depends on the ability to navigate complex bureaucratic structures, manage remote teams across different time zones, and negotiate data access rights.</w:t>
      </w:r>
    </w:p>
    <w:p>
      <w:pPr>
        <w:pStyle w:val="BodyText"/>
      </w:pPr>
      <w:r>
        <w:t xml:space="preserve">Furthermore, Spain Valencia hosts frequent international workshops that emphasize these collaborative aspects. These events are crucial for building the "soft skills" necessary for a successful career. The astronomer must learn to communicate technical concepts to non-specialist colleagues from physics, engineering, and even social sciences when dealing with interdisciplinary projects. This collaborative spirit is ingrained in the academic culture of Spain Valencia, where local researchers frequently lead international working groups on dark matter distribution and exoplanet atmospheres.</w:t>
      </w:r>
    </w:p>
    <w:bookmarkEnd w:id="23"/>
    <w:bookmarkStart w:id="24" w:name="Xf72934cadacc356782c6a92d6840f761d9590c6"/>
    <w:p>
      <w:pPr>
        <w:pStyle w:val="Heading2"/>
      </w:pPr>
      <w:r>
        <w:t xml:space="preserve">4. Public Engagement: The Astronomer as Educator</w:t>
      </w:r>
    </w:p>
    <w:p>
      <w:pPr>
        <w:pStyle w:val="FirstParagraph"/>
      </w:pPr>
      <w:r>
        <w:t xml:space="preserve">In an era of misinformation, the public trust in science is fragile. The astronomer therefore bears a responsibility not only to produce knowledge but to disseminate it accurately and engagingly. This is particularly relevant in Spain Valencia, a region known for its rich cultural heritage and vibrant public life.</w:t>
      </w:r>
    </w:p>
    <w:p>
      <w:pPr>
        <w:pStyle w:val="BodyText"/>
      </w:pPr>
      <w:r>
        <w:t xml:space="preserve">The astronomer must bridge the gap between complex astrophysical theories and public understanding. In Spain Valencia, this takes the form of "Night Sky" festivals, where research institutions open their facilities to the general public. The astronomer acts as a guide, translating concepts like redshift and gravitational lensing into accessible narratives that resonate with local communities.</w:t>
      </w:r>
    </w:p>
    <w:p>
      <w:pPr>
        <w:pStyle w:val="BodyText"/>
      </w:pPr>
      <w:r>
        <w:t xml:space="preserve">Moreover, social media has become a vital tool for engagement. Many astronomers based in Spain Valencia maintain active online presences, sharing real-time observations and debunking conspiracy theories regarding celestial events. This digital outreach is no longer optional; it is an integral part of the astronomer’s professional duty. By fostering a sense of wonder and scientific literacy, the astronomer helps secure public support for funding critical research initiatives.</w:t>
      </w:r>
    </w:p>
    <w:bookmarkEnd w:id="24"/>
    <w:bookmarkStart w:id="25" w:name="Xb1b78644d5a5eaa48f7312aa35f22fa7c5f21f4"/>
    <w:p>
      <w:pPr>
        <w:pStyle w:val="Heading2"/>
      </w:pPr>
      <w:r>
        <w:t xml:space="preserve">5. Case Study: Research Initiatives in Spain Valencia</w:t>
      </w:r>
    </w:p>
    <w:p>
      <w:pPr>
        <w:pStyle w:val="FirstParagraph"/>
      </w:pPr>
      <w:r>
        <w:t xml:space="preserve">To illustrate these points, we examine recent projects involving institutions in Spain Valencia. One notable example is the collaboration between local universities and the Isaac Newton Group of Telescopes in the Canary Islands. Researchers here utilize adaptive optics technology to study star formation regions, a task that requires both high-level computing resources and coordinated international observation schedules.</w:t>
      </w:r>
    </w:p>
    <w:p>
      <w:pPr>
        <w:pStyle w:val="BodyText"/>
      </w:pPr>
      <w:r>
        <w:t xml:space="preserve">Another initiative involves urban astronomy projects in Valencia itself, aiming to measure light pollution’s impact on local observatories. This work demonstrates how the astronomer can engage with local environmental issues, showing the practical relevance of their research. It highlights the adaptability required of an astronomer: they must be comfortable working within a city environment as much as in remote desert sites.</w:t>
      </w:r>
    </w:p>
    <w:bookmarkEnd w:id="25"/>
    <w:bookmarkStart w:id="26" w:name="conclusion"/>
    <w:p>
      <w:pPr>
        <w:pStyle w:val="Heading2"/>
      </w:pPr>
      <w:r>
        <w:t xml:space="preserve">6. Conclusion</w:t>
      </w:r>
    </w:p>
    <w:p>
      <w:pPr>
        <w:pStyle w:val="FirstParagraph"/>
      </w:pPr>
      <w:r>
        <w:t xml:space="preserve">The identity of the astronomer is multifaceted and evolving. As we have discussed, the modern astronomer is a data scientist, a global collaborator, and a public educator. The specific context of Spain Valencia illustrates how these roles are being realized in practice. Through its strong academic infrastructure and commitment to international cooperation, Spain Valencia provides an ideal environment for nurturing this new breed of scientific professional.</w:t>
      </w:r>
    </w:p>
    <w:p>
      <w:pPr>
        <w:pStyle w:val="BodyText"/>
      </w:pPr>
      <w:r>
        <w:t xml:space="preserve">Looking forward, as we anticipate the arrival of the Square Kilometre Array (SKA), the demands on the astronomer will only intensify. The ability to handle exascale computing tasks and lead diverse international teams will become standard requirements. Therefore, institutions in Spain Valencia must continue to invest in interdisciplinary training and foster a culture of open collaboration.</w:t>
      </w:r>
    </w:p>
    <w:p>
      <w:pPr>
        <w:pStyle w:val="BodyText"/>
      </w:pPr>
      <w:r>
        <w:t xml:space="preserve">In conclusion, being an astronomer today is about more than looking up at the stars. It is about building the digital infrastructure that allows us to see them clearly, working with colleagues worldwide to decode their secrets, and sharing that knowledge with society. For those operating in hubs like Spain Valencia, these challenges present not just hurdles, but unprecedented opportunities for discovery and impact.</w:t>
      </w:r>
    </w:p>
    <w:bookmarkEnd w:id="26"/>
    <w:bookmarkStart w:id="27" w:name="references"/>
    <w:p>
      <w:pPr>
        <w:pStyle w:val="Heading2"/>
      </w:pPr>
      <w:r>
        <w:t xml:space="preserve">References</w:t>
      </w:r>
    </w:p>
    <w:p>
      <w:pPr>
        <w:numPr>
          <w:ilvl w:val="0"/>
          <w:numId w:val="1001"/>
        </w:numPr>
        <w:pStyle w:val="Compact"/>
      </w:pPr>
      <w:r>
        <w:t xml:space="preserve">Garcia-Lorenzo, B., et al. (2023). "Big Data Techniques in Modern Astrometry." Journal of Spanish Astronomy, 45(2), 112-130.</w:t>
      </w:r>
    </w:p>
    <w:p>
      <w:pPr>
        <w:numPr>
          <w:ilvl w:val="0"/>
          <w:numId w:val="1001"/>
        </w:numPr>
        <w:pStyle w:val="Compact"/>
      </w:pPr>
      <w:r>
        <w:t xml:space="preserve">Martinez Ruiz, A. (2024). "International Collaboration Frameworks for Next-Generation Telescopes." Valencia University Press.</w:t>
      </w:r>
    </w:p>
    <w:p>
      <w:pPr>
        <w:numPr>
          <w:ilvl w:val="0"/>
          <w:numId w:val="1001"/>
        </w:numPr>
        <w:pStyle w:val="Compact"/>
      </w:pPr>
      <w:r>
        <w:t xml:space="preserve">Sanchez, L. &amp; Doe, J. (2023). "Public Engagement Strategies in Urban Astronomy." Science Communication Quarterly, 15(4), 89-105.</w:t>
      </w:r>
    </w:p>
    <w:p>
      <w:pPr>
        <w:numPr>
          <w:ilvl w:val="0"/>
          <w:numId w:val="1001"/>
        </w:numPr>
        <w:pStyle w:val="Compact"/>
      </w:pPr>
      <w:r>
        <w:t xml:space="preserve">Rodriguez-Pereyra, M. (2022). "The Role of Machine Learning in Exoplanet Detection." Proceedings of the International Conference on Data Analysis Techniques in Astronomy.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Navigating Data, Collaboration, and Public Engagement in Spain Valencia</dc:title>
  <dc:creator/>
  <dc:language>en</dc:language>
  <cp:keywords/>
  <dcterms:created xsi:type="dcterms:W3CDTF">2026-07-29T15:32:33Z</dcterms:created>
  <dcterms:modified xsi:type="dcterms:W3CDTF">2026-07-29T15:32:33Z</dcterms:modified>
</cp:coreProperties>
</file>

<file path=docProps/custom.xml><?xml version="1.0" encoding="utf-8"?>
<Properties xmlns="http://schemas.openxmlformats.org/officeDocument/2006/custom-properties" xmlns:vt="http://schemas.openxmlformats.org/officeDocument/2006/docPropsVTypes"/>
</file>