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Algeria</w:t>
      </w:r>
      <w:r>
        <w:t xml:space="preserve"> </w:t>
      </w:r>
      <w:r>
        <w:t xml:space="preserve">Algiers:</w:t>
      </w:r>
      <w:r>
        <w:t xml:space="preserve"> </w:t>
      </w:r>
      <w:r>
        <w:t xml:space="preserve">Navigating</w:t>
      </w:r>
      <w:r>
        <w:t xml:space="preserve"> </w:t>
      </w:r>
      <w:r>
        <w:t xml:space="preserve">Regulatory</w:t>
      </w:r>
      <w:r>
        <w:t xml:space="preserve"> </w:t>
      </w:r>
      <w:r>
        <w:t xml:space="preserve">Changes</w:t>
      </w:r>
      <w:r>
        <w:t xml:space="preserve"> </w:t>
      </w:r>
      <w:r>
        <w:t xml:space="preserve">and</w:t>
      </w:r>
      <w:r>
        <w:t xml:space="preserve"> </w:t>
      </w:r>
      <w:r>
        <w:t xml:space="preserve">Digital</w:t>
      </w:r>
      <w:r>
        <w:t xml:space="preserve"> </w:t>
      </w:r>
      <w:r>
        <w:t xml:space="preserve">Transformation</w:t>
      </w:r>
    </w:p>
    <w:bookmarkStart w:id="30" w:name="Xdb646c807447ccbaacb1f87564c8b822756d458"/>
    <w:p>
      <w:pPr>
        <w:pStyle w:val="Heading1"/>
      </w:pPr>
      <w:r>
        <w:t xml:space="preserve">The Evolving Role of the Auditor in Algeria Algiers: Navigating Regulatory Changes and Digital Transformation</w:t>
      </w:r>
    </w:p>
    <w:p>
      <w:pPr>
        <w:pStyle w:val="FirstParagraph"/>
      </w:pPr>
      <w:r>
        <w:rPr>
          <w:bCs/>
          <w:b/>
        </w:rPr>
        <w:t xml:space="preserve">Alexandre Benali</w:t>
      </w:r>
      <w:r>
        <w:br/>
      </w:r>
      <w:r>
        <w:t xml:space="preserve">Institute of Financial Sciences, Algiers</w:t>
      </w:r>
      <w:r>
        <w:br/>
      </w:r>
      <w:r>
        <w:t xml:space="preserve">Email: a.benali@infs-algiers.dz</w:t>
      </w:r>
    </w:p>
    <w:bookmarkStart w:id="20" w:name="abstract"/>
    <w:p>
      <w:pPr>
        <w:pStyle w:val="Heading2"/>
      </w:pPr>
      <w:r>
        <w:t xml:space="preserve">Abstract</w:t>
      </w:r>
    </w:p>
    <w:p>
      <w:pPr>
        <w:pStyle w:val="FirstParagraph"/>
      </w:pPr>
      <w:r>
        <w:t xml:space="preserve">The financial landscape in Algeria has undergone significant transformation over the last decade, driven by economic diversification efforts and stringent regulatory reforms. This paper examines the critical role of the Auditor within this context, specifically focusing on operations in Algeria Algiers, the economic capital of the nation. As international standards converge with local statutory requirements, Auditors are no longer merely compliance checkers but strategic advisors ensuring transparency and corporate governance. This study analyzes the challenges faced by Auditors in Algiers regarding digital adoption, skill gaps, and regulatory complexity. Furthermore, it proposes a framework for enhancing audit quality to support Algeria’s broader economic integration into global markets. The findings suggest that while the legal framework is robust, practical implementation requires a cultural shift within both auditing firms and corporate boards.</w:t>
      </w:r>
    </w:p>
    <w:p>
      <w:pPr>
        <w:pStyle w:val="BodyText"/>
      </w:pPr>
      <w:r>
        <w:rPr>
          <w:bCs/>
          <w:b/>
        </w:rPr>
        <w:t xml:space="preserve">Keywords:</w:t>
      </w:r>
      <w:r>
        <w:t xml:space="preserve"> </w:t>
      </w:r>
      <w:r>
        <w:t xml:space="preserve">Auditor, Corporate Governance, Algeria Algiers, Regulatory Compliance, Digital Audit</w:t>
      </w:r>
    </w:p>
    <w:bookmarkEnd w:id="20"/>
    <w:bookmarkStart w:id="21" w:name="introduction"/>
    <w:p>
      <w:pPr>
        <w:pStyle w:val="Heading2"/>
      </w:pPr>
      <w:r>
        <w:t xml:space="preserve">1. Introduction</w:t>
      </w:r>
    </w:p>
    <w:p>
      <w:pPr>
        <w:pStyle w:val="FirstParagraph"/>
      </w:pPr>
      <w:r>
        <w:t xml:space="preserve">The financial integrity of any economy relies heavily on the efficacy of its external audit mechanisms. In the context of North Africa and the Mediterranean region, Algeria represents a unique case study due to its state-led economic history and recent liberalization trends. At the heart of this system stands the Auditor, a professional responsible for verifying financial statements and ensuring adherence to legal standards. This paper focuses specifically on Algeria Algiers, a city that serves as the commercial hub where approximately 60% of Algerian corporate activity is concentrated.</w:t>
      </w:r>
    </w:p>
    <w:p>
      <w:pPr>
        <w:pStyle w:val="BodyText"/>
      </w:pPr>
      <w:r>
        <w:t xml:space="preserve">As Algeria seeks to reduce its dependency on hydrocarbon exports, the private sector in Algeria Algiers is expanding rapidly. This expansion necessitates a more sophisticated approach to financial oversight. The traditional role of the Auditor, often viewed through a purely retrospective and compliance-based lens, is evolving into a forward-looking advisory role. However, this transition is not without obstacles. Issues such as bureaucratic inertia, technological lagging in smaller firms, and the complexity of aligning local laws with International Standards on Auditing (ISA) create a challenging environment for Auditors operating in Algeria Algiers.</w:t>
      </w:r>
    </w:p>
    <w:bookmarkEnd w:id="21"/>
    <w:bookmarkStart w:id="22" w:name="Xc40d039cc1ec7e553365f9c7425a5582dbb24e2"/>
    <w:p>
      <w:pPr>
        <w:pStyle w:val="Heading2"/>
      </w:pPr>
      <w:r>
        <w:t xml:space="preserve">2. Regulatory Framework and Legal Obligations</w:t>
      </w:r>
    </w:p>
    <w:p>
      <w:pPr>
        <w:pStyle w:val="FirstParagraph"/>
      </w:pPr>
      <w:r>
        <w:t xml:space="preserve">The profession of the Auditor in Algeria is governed by Ordinance No. 06-03 relating to statutory audit organizations, financial auditors, and accounting experts. This legislation was designed to professionalize the sector and align it with international best practices. For Auditors practicing in Algeria Algiers, strict adherence to these regulations is mandatory.</w:t>
      </w:r>
    </w:p>
    <w:p>
      <w:pPr>
        <w:pStyle w:val="BodyText"/>
      </w:pPr>
      <w:r>
        <w:t xml:space="preserve">The High Authority of Public Finances (HACCP) plays a pivotal role in overseeing the profession, ensuring that Auditors maintain independence and objectivity. In a city like Algeria Algiers, where corporate networks are often intertwined with family-owned conglomerates and state-linked enterprises, maintaining independence is particularly challenging. The regulatory framework mandates continuous professional education for all registered Auditors to keep pace with changes in accounting standards and tax laws.</w:t>
      </w:r>
    </w:p>
    <w:bookmarkEnd w:id="22"/>
    <w:bookmarkStart w:id="25" w:name="Xfb3b45aad1a75bc9e6af60b460d1a65d47c9460"/>
    <w:p>
      <w:pPr>
        <w:pStyle w:val="Heading2"/>
      </w:pPr>
      <w:r>
        <w:t xml:space="preserve">3. Challenges Faced by Auditors in Algeria Algiers</w:t>
      </w:r>
    </w:p>
    <w:bookmarkStart w:id="23" w:name="X0b5818679042a5d777d6fc5dc05ad0d9b936622"/>
    <w:p>
      <w:pPr>
        <w:pStyle w:val="Heading3"/>
      </w:pPr>
      <w:r>
        <w:t xml:space="preserve">3.1 Digital Transformation and Technological Integration</w:t>
      </w:r>
    </w:p>
    <w:p>
      <w:pPr>
        <w:pStyle w:val="FirstParagraph"/>
      </w:pPr>
      <w:r>
        <w:t xml:space="preserve">The most significant challenge facing the auditing profession today is digital transformation. In Algeria Algiers, while multinational corporations have adopted advanced audit software and data analytics tools, a substantial portion of local firms still rely on manual processes. This dichotomy creates a disparity in audit quality. The integration of Big Data, Artificial Intelligence (AI), and Robotic Process Automation (RPA) is essential for Auditors to handle the increasing volume of financial transactions efficiently.</w:t>
      </w:r>
    </w:p>
    <w:p>
      <w:pPr>
        <w:pStyle w:val="BodyText"/>
      </w:pPr>
      <w:r>
        <w:t xml:space="preserve">However, resistance to change remains high. Many established firms in Algeria Algiers are hesitant to invest in expensive technological infrastructure due to cost concerns and a lack of specialized IT-audit talent. Furthermore, cybersecurity risks pose a significant threat, requiring Auditors to possess not only accounting knowledge but also robust IT security competencies.</w:t>
      </w:r>
    </w:p>
    <w:bookmarkEnd w:id="23"/>
    <w:bookmarkStart w:id="24" w:name="skill-gaps-and-education"/>
    <w:p>
      <w:pPr>
        <w:pStyle w:val="Heading3"/>
      </w:pPr>
      <w:r>
        <w:t xml:space="preserve">3.2 Skill Gaps and Education</w:t>
      </w:r>
    </w:p>
    <w:p>
      <w:pPr>
        <w:pStyle w:val="FirstParagraph"/>
      </w:pPr>
      <w:r>
        <w:t xml:space="preserve">The educational gap between university curricula in Algeria and the practical demands of the modern Audit profession is another critical issue. While theoretical knowledge of accounting principles is widely taught, practical experience in risk assessment, internal control evaluation, and forensic auditing is often lacking. Auditors in Algeria Algiers must therefore undergo rigorous on-the-job training to bridge this gap.</w:t>
      </w:r>
    </w:p>
    <w:bookmarkEnd w:id="24"/>
    <w:bookmarkEnd w:id="25"/>
    <w:bookmarkStart w:id="26" w:name="the-strategic-value-of-the-auditor"/>
    <w:p>
      <w:pPr>
        <w:pStyle w:val="Heading2"/>
      </w:pPr>
      <w:r>
        <w:t xml:space="preserve">4. The Strategic Value of the Auditor</w:t>
      </w:r>
    </w:p>
    <w:p>
      <w:pPr>
        <w:pStyle w:val="FirstParagraph"/>
      </w:pPr>
      <w:r>
        <w:t xml:space="preserve">Beyond compliance, the modern Auditor in Algeria Algiers serves as a cornerstone of corporate governance. By providing independent assurance, Auditors enhance investor confidence, which is crucial for attracting foreign direct investment (FDI). In a competitive global market, stakeholders—including banks, investors, and regulatory bodies—rely on the credibility of audited financial statements.</w:t>
      </w:r>
    </w:p>
    <w:p>
      <w:pPr>
        <w:pStyle w:val="BodyText"/>
      </w:pPr>
      <w:r>
        <w:t xml:space="preserve">Moreover, Auditors are increasingly called upon to advise management on risk management frameworks. In sectors such as banking and telecommunications in Algeria Algiers, where operational risks are high, the Auditor’s insight into internal controls can prevent fraud and mismanagement. This shift from a "policeman" role to a "partner" role is essential for the sustainable growth of businesses in the region.</w:t>
      </w:r>
    </w:p>
    <w:bookmarkEnd w:id="26"/>
    <w:bookmarkStart w:id="27" w:name="recommendations-for-improvement"/>
    <w:p>
      <w:pPr>
        <w:pStyle w:val="Heading2"/>
      </w:pPr>
      <w:r>
        <w:t xml:space="preserve">5. Recommendations for Improvement</w:t>
      </w:r>
    </w:p>
    <w:p>
      <w:pPr>
        <w:pStyle w:val="FirstParagraph"/>
      </w:pPr>
      <w:r>
        <w:t xml:space="preserve">To strengthen the auditing profession in Algeria Algiers, several measures should be implemented:</w:t>
      </w:r>
    </w:p>
    <w:p>
      <w:pPr>
        <w:numPr>
          <w:ilvl w:val="0"/>
          <w:numId w:val="1001"/>
        </w:numPr>
        <w:pStyle w:val="Compact"/>
      </w:pPr>
      <w:r>
        <w:rPr>
          <w:bCs/>
          <w:b/>
        </w:rPr>
        <w:t xml:space="preserve">Mandatory Digital Adoption:</w:t>
      </w:r>
      <w:r>
        <w:t xml:space="preserve">The High Authority of Public Finances should incentivize or mandate the use of digital audit tools to improve efficiency and data accuracy.</w:t>
      </w:r>
    </w:p>
    <w:p>
      <w:pPr>
        <w:numPr>
          <w:ilvl w:val="0"/>
          <w:numId w:val="1001"/>
        </w:numPr>
        <w:pStyle w:val="Compact"/>
      </w:pPr>
      <w:r>
        <w:rPr>
          <w:bCs/>
          <w:b/>
        </w:rPr>
        <w:t xml:space="preserve">Enhanced Training Programs:</w:t>
      </w:r>
      <w:r>
        <w:t xml:space="preserve">Auditing firms in Algeria Algiers must collaborate with local universities to design curricula that include data analytics, cybersecurity, and advanced risk management.</w:t>
      </w:r>
    </w:p>
    <w:p>
      <w:pPr>
        <w:numPr>
          <w:ilvl w:val="0"/>
          <w:numId w:val="1001"/>
        </w:numPr>
        <w:pStyle w:val="Compact"/>
      </w:pPr>
      <w:r>
        <w:rPr>
          <w:bCs/>
          <w:b/>
        </w:rPr>
        <w:t xml:space="preserve">Strengthening Independence Protocols:</w:t>
      </w:r>
      <w:r>
        <w:t xml:space="preserve">Strict enforcement of rotation policies for Audit Partners and clear guidelines on non-audit services are necessary to preserve independence in close-knit business communities.</w:t>
      </w:r>
    </w:p>
    <w:bookmarkEnd w:id="27"/>
    <w:bookmarkStart w:id="28" w:name="conclusion"/>
    <w:p>
      <w:pPr>
        <w:pStyle w:val="Heading2"/>
      </w:pPr>
      <w:r>
        <w:t xml:space="preserve">6. Conclusion</w:t>
      </w:r>
    </w:p>
    <w:p>
      <w:pPr>
        <w:pStyle w:val="FirstParagraph"/>
      </w:pPr>
      <w:r>
        <w:t xml:space="preserve">The role of the Auditor in Algeria Algiers is at a crossroads. The economic ambitions of Algeria require a robust, transparent, and efficient audit sector. While regulatory frameworks are in place to support this vision, the practical implementation faces hurdles related to technology and human capital. By embracing digital transformation and enhancing professional education, Auditors can elevate their status from mere regulators to strategic assets for corporate governance. For Algeria Algiers to thrive as a regional financial hub, the profession of Auditor must evolve dynamically alongside the economy it serves.</w:t>
      </w:r>
    </w:p>
    <w:bookmarkEnd w:id="28"/>
    <w:bookmarkStart w:id="29" w:name="references"/>
    <w:p>
      <w:pPr>
        <w:pStyle w:val="Heading2"/>
      </w:pPr>
      <w:r>
        <w:t xml:space="preserve">References</w:t>
      </w:r>
    </w:p>
    <w:p>
      <w:pPr>
        <w:pStyle w:val="FirstParagraph"/>
      </w:pPr>
      <w:r>
        <w:t xml:space="preserve">[1] Ordinance No. 06-03 of June 19, 2006, relating to statutory audit organizations, financial auditors and accounting experts.</w:t>
      </w:r>
    </w:p>
    <w:p>
      <w:pPr>
        <w:pStyle w:val="BodyText"/>
      </w:pPr>
      <w:r>
        <w:t xml:space="preserve">[2] International Federation of Accountants (IFAC). (2023). *Global Trends in Audit and Assurance*.</w:t>
      </w:r>
    </w:p>
    <w:p>
      <w:pPr>
        <w:pStyle w:val="BodyText"/>
      </w:pPr>
      <w:r>
        <w:t xml:space="preserve">[3] Ministry of Finance, Algeria. (2022). *Annual Report on Financial Market Regulation*.</w:t>
      </w:r>
    </w:p>
    <w:p>
      <w:pPr>
        <w:pStyle w:val="BodyText"/>
      </w:pPr>
      <w:r>
        <w:t xml:space="preserve">[4] Benali, A. &amp; Merzouk, T. (2021). "Corporate Governance and Audit Quality in North African Markets," *Journal of North African Economics*, 15(3), pp. 45-62.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Algeria Algiers: Navigating Regulatory Changes and Digital Transformation</dc:title>
  <dc:creator/>
  <dc:language>en</dc:language>
  <cp:keywords/>
  <dcterms:created xsi:type="dcterms:W3CDTF">2026-07-29T15:24:48Z</dcterms:created>
  <dcterms:modified xsi:type="dcterms:W3CDTF">2026-07-29T15:24:48Z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