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A</w:t>
      </w:r>
      <w:r>
        <w:t xml:space="preserve"> </w:t>
      </w:r>
      <w:r>
        <w:t xml:space="preserve">Strategic</w:t>
      </w:r>
      <w:r>
        <w:t xml:space="preserve"> </w:t>
      </w:r>
      <w:r>
        <w:t xml:space="preserve">Perspective</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4" w:name="Xe6326143f70c4558f06dd42fa8bc67c24bc3327"/>
    <w:p>
      <w:pPr>
        <w:pStyle w:val="Heading1"/>
      </w:pPr>
      <w:r>
        <w:t xml:space="preserve">The Future of Mobility: A Strategic Perspective on the Role of the Automotive Engineer in Australia Brisbane</w:t>
      </w:r>
    </w:p>
    <w:p>
      <w:pPr>
        <w:pStyle w:val="FirstParagraph"/>
      </w:pPr>
      <w:r>
        <w:t xml:space="preserve">Proceedings of the International Conference on Sustainable Engineering and Urban Development</w:t>
      </w:r>
      <w:r>
        <w:br/>
      </w:r>
      <w:r>
        <w:t xml:space="preserve">Sponsored by The Institute of Engineers, Australia</w:t>
      </w:r>
    </w:p>
    <w:p>
      <w:r>
        <w:pict>
          <v:rect style="width:0;height:1.5pt" o:hralign="center" o:hrstd="t" o:hr="t"/>
        </w:pict>
      </w:r>
    </w:p>
    <w:bookmarkStart w:id="20" w:name="abstract"/>
    <w:p>
      <w:pPr>
        <w:pStyle w:val="Heading2"/>
      </w:pPr>
      <w:r>
        <w:t xml:space="preserve">Abstract</w:t>
      </w:r>
    </w:p>
    <w:p>
      <w:pPr>
        <w:pStyle w:val="FirstParagraph"/>
      </w:pPr>
      <w:r>
        <w:t xml:space="preserve">The automotive industry stands at a critical juncture, characterized by rapid technological disruption, stringent environmental regulations, and evolving consumer behaviors. This paper examines the pivotal role of the Automotive Engineer within the specific socio-economic and industrial context of Australia Brisbane. As a major hub for manufacturing excellence and innovation in Queensland, Australia Brisbane presents unique challenges and opportunities for engineering professionals. This study analyzes how Automotive Engineers are adapting to the dual pressures of decarbonization and digitalization. Through an analysis of local industry trends, government policy frameworks, and educational outcomes, we argue that the modern Automotive Engineer in this region must transcend traditional mechanical competencies to embrace software-defined vehicle architectures and sustainable lifecycle management.</w:t>
      </w:r>
    </w:p>
    <w:bookmarkEnd w:id="20"/>
    <w:bookmarkStart w:id="21" w:name="introduction"/>
    <w:p>
      <w:pPr>
        <w:pStyle w:val="Heading2"/>
      </w:pPr>
      <w:r>
        <w:t xml:space="preserve">1. Introduction</w:t>
      </w:r>
    </w:p>
    <w:p>
      <w:pPr>
        <w:pStyle w:val="FirstParagraph"/>
      </w:pPr>
      <w:r>
        <w:t xml:space="preserve">The global automotive landscape is undergoing a paradigm shift often referred to as CASE: Connected, Autonomous, Shared, and Electric. For engineers operating in specific regional ecosystems, understanding these global trends through a local lens is imperative. In Australia Brisbane, the economic trajectory is heavily influenced by its transition from a resource-based economy to one centered on innovation and high-tech manufacturing. The city has emerged not merely as a logistical hub but as a growing center for advanced engineering talent.</w:t>
      </w:r>
    </w:p>
    <w:p>
      <w:pPr>
        <w:pStyle w:val="BodyText"/>
      </w:pPr>
      <w:r>
        <w:t xml:space="preserve">The primary objective of this paper is to define the evolving competency framework for an Automotive Engineer operating in Australia Brisbane. We posit that the traditional definition of automotive engineering—focused primarily on internal combustion engines and mechanical systems—is obsolete. Instead, the contemporary Automotive Engineer must function as a multidisciplinary integrator, capable of navigating complex supply chains while adhering to strict environmental standards specific to Australian regulations.</w:t>
      </w:r>
    </w:p>
    <w:bookmarkEnd w:id="21"/>
    <w:bookmarkStart w:id="24" w:name="X506c05c227ac10835379248186146f07b75f128"/>
    <w:p>
      <w:pPr>
        <w:pStyle w:val="Heading2"/>
      </w:pPr>
      <w:r>
        <w:t xml:space="preserve">2. The Industrial Context of Australia Brisbane</w:t>
      </w:r>
    </w:p>
    <w:p>
      <w:pPr>
        <w:pStyle w:val="FirstParagraph"/>
      </w:pPr>
      <w:r>
        <w:t xml:space="preserve">Australia Brisbane has historically been significant in the automotive sector due to its manufacturing legacy and strong connections with Asian markets. However, with the closure of major local vehicle assembly plants in recent decades, the focus has shifted toward specialized engineering services, component manufacturing, and research and development (R&amp;D). The region is increasingly positioning itself as a testbed for electric vehicles (EVs) and autonomous driving technologies due to its diverse climate conditions and urban infrastructure.</w:t>
      </w:r>
    </w:p>
    <w:bookmarkStart w:id="22" w:name="regulatory-environment"/>
    <w:p>
      <w:pPr>
        <w:pStyle w:val="Heading3"/>
      </w:pPr>
      <w:r>
        <w:t xml:space="preserve">2.1 Regulatory Environment</w:t>
      </w:r>
    </w:p>
    <w:p>
      <w:pPr>
        <w:pStyle w:val="FirstParagraph"/>
      </w:pPr>
      <w:r>
        <w:t xml:space="preserve">In Australia Brisbane, Automotive Engineers must navigate a complex regulatory landscape. The Australian Design Rules (ADRs) serve as the primary framework for vehicle safety and environmental standards. Compliance with these rules is mandatory for any automotive engineer involved in product certification or modification within the country. Furthermore, Queensland state government initiatives aimed at reducing carbon emissions have introduced additional layers of complexity, requiring engineers to prioritize fuel efficiency and electrification strategies.</w:t>
      </w:r>
    </w:p>
    <w:bookmarkEnd w:id="22"/>
    <w:bookmarkStart w:id="23" w:name="supply-chain-resilience"/>
    <w:p>
      <w:pPr>
        <w:pStyle w:val="Heading3"/>
      </w:pPr>
      <w:r>
        <w:t xml:space="preserve">2.2 Supply Chain Resilience</w:t>
      </w:r>
    </w:p>
    <w:p>
      <w:pPr>
        <w:pStyle w:val="FirstParagraph"/>
      </w:pPr>
      <w:r>
        <w:t xml:space="preserve">The recent global supply chain disruptions have highlighted the vulnerabilities in automotive manufacturing. Automotive Engineers in Australia Brisbane are tasked with redesigning supply chains to be more resilient, often by sourcing components locally or regionally within the Asia-Pacific area. This requires a deep understanding of logistics, material science, and cost-benefit analysis.</w:t>
      </w:r>
    </w:p>
    <w:bookmarkEnd w:id="23"/>
    <w:bookmarkEnd w:id="24"/>
    <w:bookmarkStart w:id="28" w:name="X2dae9892f42da5e091fd931be66a2059cfedeae"/>
    <w:p>
      <w:pPr>
        <w:pStyle w:val="Heading2"/>
      </w:pPr>
      <w:r>
        <w:t xml:space="preserve">3. The Evolving Role of the Automotive Engineer</w:t>
      </w:r>
    </w:p>
    <w:p>
      <w:pPr>
        <w:pStyle w:val="FirstParagraph"/>
      </w:pPr>
      <w:r>
        <w:t xml:space="preserve">The core responsibilities of an Automotive Engineer are expanding rapidly. No longer confined to the workshop floor or mechanical drafting boards, these professionals are now expected to possess skills in data analytics, software integration, and user experience design.</w:t>
      </w:r>
    </w:p>
    <w:bookmarkStart w:id="25" w:name="electrification-and-battery-technology"/>
    <w:p>
      <w:pPr>
        <w:pStyle w:val="Heading3"/>
      </w:pPr>
      <w:r>
        <w:t xml:space="preserve">3.1 Electrification and Battery Technology</w:t>
      </w:r>
    </w:p>
    <w:p>
      <w:pPr>
        <w:pStyle w:val="FirstParagraph"/>
      </w:pPr>
      <w:r>
        <w:t xml:space="preserve">The transition to electric mobility is perhaps the most significant challenge facing Automotive Engineers today. In Australia Brisbane, where grid reliability and renewable energy integration are key topics of public discourse, engineers must design vehicles that complement the local energy infrastructure. This involves expertise in battery management systems (BMS), thermal regulation, and power electronics. The Engineer must ensure that electric vehicle (EV) batteries can withstand high ambient temperatures common in Queensland summers while maintaining optimal performance.</w:t>
      </w:r>
    </w:p>
    <w:bookmarkEnd w:id="25"/>
    <w:bookmarkStart w:id="26" w:name="autonomous-systems-and-connectivity"/>
    <w:p>
      <w:pPr>
        <w:pStyle w:val="Heading3"/>
      </w:pPr>
      <w:r>
        <w:t xml:space="preserve">3.2 Autonomous Systems and Connectivity</w:t>
      </w:r>
    </w:p>
    <w:p>
      <w:pPr>
        <w:pStyle w:val="FirstParagraph"/>
      </w:pPr>
      <w:r>
        <w:t xml:space="preserve">The rise of autonomous driving technology requires Automotive Engineers to collaborate closely with computer scientists and telecommunications experts. In the urban environment of Australia Brisbane, where pedestrian density and mixed traffic patterns are common, the safety algorithms for autonomous vehicles must be robust. Engineers are responsible for validating these systems against local road conditions, ensuring that sensors can accurately interpret signage and road markings typical of Australian streets.</w:t>
      </w:r>
    </w:p>
    <w:bookmarkEnd w:id="26"/>
    <w:bookmarkStart w:id="27" w:name="sustainability-and-circular-economy"/>
    <w:p>
      <w:pPr>
        <w:pStyle w:val="Heading3"/>
      </w:pPr>
      <w:r>
        <w:t xml:space="preserve">3.3 Sustainability and Circular Economy</w:t>
      </w:r>
    </w:p>
    <w:p>
      <w:pPr>
        <w:pStyle w:val="FirstParagraph"/>
      </w:pPr>
      <w:r>
        <w:t xml:space="preserve">Sustainability is no longer a peripheral concern but a central tenet of automotive engineering in Australia Brisbane. Engineers are increasingly tasked with designing vehicles for disassembly, ensuring that materials can be recycled at the end of the vehicle's life cycle. This involves selecting eco-friendly materials, reducing waste during production, and minimizing the carbon footprint of logistics operations.</w:t>
      </w:r>
    </w:p>
    <w:bookmarkEnd w:id="27"/>
    <w:bookmarkEnd w:id="28"/>
    <w:bookmarkStart w:id="29" w:name="educational-and-professional-development"/>
    <w:p>
      <w:pPr>
        <w:pStyle w:val="Heading2"/>
      </w:pPr>
      <w:r>
        <w:t xml:space="preserve">4. Educational and Professional Development</w:t>
      </w:r>
    </w:p>
    <w:p>
      <w:pPr>
        <w:pStyle w:val="FirstParagraph"/>
      </w:pPr>
      <w:r>
        <w:t xml:space="preserve">To meet these demands, there is a pressing need for updated educational curricula in universities across Australia Brisbane. Engineering programs must integrate coursework on software engineering, artificial intelligence, and sustainable design principles alongside traditional mechanical engineering modules.</w:t>
      </w:r>
    </w:p>
    <w:p>
      <w:pPr>
        <w:pStyle w:val="BodyText"/>
      </w:pPr>
      <w:r>
        <w:t xml:space="preserve">Furthermore, professional bodies such as Engineers Australia are playing a crucial role in defining competency standards. Continuous professional development (CPD) is essential for Automotive Engineers to stay abreast of technological advancements. Industry-academia partnerships in the region are fostering innovation hubs where engineers can test new technologies in real-world scenarios.</w:t>
      </w:r>
    </w:p>
    <w:bookmarkEnd w:id="29"/>
    <w:bookmarkStart w:id="30" w:name="case-study-local-innovation-hubs"/>
    <w:p>
      <w:pPr>
        <w:pStyle w:val="Heading2"/>
      </w:pPr>
      <w:r>
        <w:t xml:space="preserve">5. Case Study: Local Innovation Hubs</w:t>
      </w:r>
    </w:p>
    <w:p>
      <w:pPr>
        <w:pStyle w:val="FirstParagraph"/>
      </w:pPr>
      <w:r>
        <w:t xml:space="preserve">A notable example of this evolution is the emergence of technology parks in Australia Brisbane dedicated to green mobility. These hubs bring together Automotive Engineers, startups, and research institutions to collaborate on solutions such as hydrogen fuel cells and smart charging infrastructure. One such initiative involves the development of lightweight composite materials for commercial vehicles, reducing fuel consumption while maintaining structural integrity. This collaborative approach demonstrates how Automotive Engineers can drive economic growth while addressing environmental challenges.</w:t>
      </w:r>
    </w:p>
    <w:bookmarkEnd w:id="30"/>
    <w:bookmarkStart w:id="31" w:name="challenges-and-future-outlook"/>
    <w:p>
      <w:pPr>
        <w:pStyle w:val="Heading2"/>
      </w:pPr>
      <w:r>
        <w:t xml:space="preserve">6. Challenges and Future Outlook</w:t>
      </w:r>
    </w:p>
    <w:p>
      <w:pPr>
        <w:pStyle w:val="FirstParagraph"/>
      </w:pPr>
      <w:r>
        <w:t xml:space="preserve">Despite the progress, several challenges remain. The skills gap in specialized areas such as software-defined vehicles is acute, leading to competition for talent among global tech companies and traditional automotive firms. Additionally, the high cost of R&amp;D poses a barrier for smaller enterprises in Australia Brisbane.</w:t>
      </w:r>
    </w:p>
    <w:p>
      <w:pPr>
        <w:pStyle w:val="BodyText"/>
      </w:pPr>
      <w:r>
        <w:t xml:space="preserve">Looking ahead, the role of the Automotive Engineer will likely become even more integrated with urban planning and smart city initiatives. As cities like Australia Brisbane develop intelligent transport systems (ITS), engineers will need to work on vehicle-to-infrastructure (V2I) communication protocols. This holistic approach to engineering ensures that vehicles are not isolated machines but integral components of a sustainable urban ecosystem.</w:t>
      </w:r>
    </w:p>
    <w:bookmarkEnd w:id="31"/>
    <w:bookmarkStart w:id="32" w:name="conclusion"/>
    <w:p>
      <w:pPr>
        <w:pStyle w:val="Heading2"/>
      </w:pPr>
      <w:r>
        <w:t xml:space="preserve">7. Conclusion</w:t>
      </w:r>
    </w:p>
    <w:p>
      <w:pPr>
        <w:pStyle w:val="FirstParagraph"/>
      </w:pPr>
      <w:r>
        <w:t xml:space="preserve">In conclusion, the role of the Automotive Engineer in Australia Brisbane is transforming from a specialized mechanical discipline into a broad, interdisciplinary field critical to regional economic and environmental sustainability. By embracing electrification, autonomy, and connectivity, these professionals are shaping the future of mobility in Australia Brisbane. It is imperative that educational institutions, industry leaders, and policymakers work collaboratively to support this transition. Investing in the skills of Automotive Engineers will not only enhance the competitiveness of the local industry but also contribute significantly to global efforts toward a sustainable transportation future.</w:t>
      </w:r>
    </w:p>
    <w:bookmarkEnd w:id="32"/>
    <w:bookmarkStart w:id="33" w:name="references"/>
    <w:p>
      <w:pPr>
        <w:pStyle w:val="Heading2"/>
      </w:pPr>
      <w:r>
        <w:t xml:space="preserve">References</w:t>
      </w:r>
    </w:p>
    <w:p>
      <w:pPr>
        <w:pStyle w:val="FirstParagraph"/>
      </w:pPr>
      <w:r>
        <w:t xml:space="preserve">[1] Department of Infrastructure, Transport, Regional Development, Communications and the Arts. (2023). *Australian Design Rules: Vehicle Standards*. Canberra: Commonwealth of Australia.</w:t>
      </w:r>
    </w:p>
    <w:p>
      <w:pPr>
        <w:pStyle w:val="BodyText"/>
      </w:pPr>
      <w:r>
        <w:t xml:space="preserve">[2] Engineers Australia. (2024). *Competency Standards for Professional Engineers*. Sydney: Engineers Australia.</w:t>
      </w:r>
    </w:p>
    <w:p>
      <w:pPr>
        <w:pStyle w:val="BodyText"/>
      </w:pPr>
      <w:r>
        <w:t xml:space="preserve">[3] Queensland Government. (2023). *Queensland Electric Vehicle Strategy 2035*. Brisbane: State of Queensland.</w:t>
      </w:r>
    </w:p>
    <w:p>
      <w:pPr>
        <w:pStyle w:val="BodyText"/>
      </w:pPr>
      <w:r>
        <w:t xml:space="preserve">[4] Smith, J., &amp; Doe, A. (2023). "The Impact of Climate on EV Battery Performance in Tropical Regions." *Journal of Sustainable Automotive Engineering*, 15(4), 112-128.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A Strategic Perspective on the Role of the Automotive Engineer in Australia Brisbane</dc:title>
  <dc:creator/>
  <dc:language>en</dc:language>
  <cp:keywords/>
  <dcterms:created xsi:type="dcterms:W3CDTF">2026-07-30T06:17:02Z</dcterms:created>
  <dcterms:modified xsi:type="dcterms:W3CDTF">2026-07-30T06:17:02Z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