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Future</w:t>
      </w:r>
      <w:r>
        <w:t xml:space="preserve"> </w:t>
      </w:r>
      <w:r>
        <w:t xml:space="preserve">of</w:t>
      </w:r>
      <w:r>
        <w:t xml:space="preserve"> </w:t>
      </w:r>
      <w:r>
        <w:t xml:space="preserve">Automotive</w:t>
      </w:r>
      <w:r>
        <w:t xml:space="preserve"> </w:t>
      </w:r>
      <w:r>
        <w:t xml:space="preserve">Engineering</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31" w:name="Xa4c3decb3107d538bc1937e7e52792a825c9cbb"/>
    <w:p>
      <w:pPr>
        <w:pStyle w:val="Heading1"/>
      </w:pPr>
      <w:r>
        <w:t xml:space="preserve">Innovations in Sustainable Mobility: The Role of the Automotive Engineer in the Evolving Landscape of Australia Sydney</w:t>
      </w:r>
    </w:p>
    <w:p>
      <w:pPr>
        <w:pStyle w:val="FirstParagraph"/>
      </w:pPr>
      <w:r>
        <w:rPr>
          <w:bCs/>
          <w:b/>
        </w:rPr>
        <w:t xml:space="preserve">Jane Doe, PhD</w:t>
      </w:r>
      <w:r>
        <w:br/>
      </w:r>
      <w:r>
        <w:t xml:space="preserve">Senior Research Fellow, Institute for Advanced Transportation Studies</w:t>
      </w:r>
      <w:r>
        <w:br/>
      </w:r>
      <w:r>
        <w:t xml:space="preserve">Sydney, Australia</w:t>
      </w:r>
    </w:p>
    <w:bookmarkStart w:id="20" w:name="abstract"/>
    <w:p>
      <w:pPr>
        <w:pStyle w:val="Heading2"/>
      </w:pPr>
      <w:r>
        <w:t xml:space="preserve">Abstract</w:t>
      </w:r>
    </w:p>
    <w:p>
      <w:pPr>
        <w:pStyle w:val="FirstParagraph"/>
      </w:pPr>
      <w:r>
        <w:t xml:space="preserve">As global attention turns toward decarbonization and sustainable urban planning, the role of the Automotive Engineer has never been more critical. This paper explores the specific challenges and opportunities facing automotive engineers operating within the unique context of Australia Sydney. With its distinct geographic constraints, vibrant tech ecosystem, and ambitious net-zero targets by 2050, Sydney serves as a prime testing ground for next-generation vehicle technologies. We examine how Automotive Engineers are adapting to integrate electric propulsion systems, autonomous driving capabilities, and smart infrastructure connectivity specifically tailored to the local environment of Australia Sydney. Furthermore, we analyze the interdisciplinary collaboration required between government bodies, private industry partners in Australia Sydney, and academic institutions to foster an ecosystem where innovation thrives.</w:t>
      </w:r>
    </w:p>
    <w:bookmarkEnd w:id="20"/>
    <w:bookmarkStart w:id="21" w:name="introduction"/>
    <w:p>
      <w:pPr>
        <w:pStyle w:val="Heading2"/>
      </w:pPr>
      <w:r>
        <w:t xml:space="preserve">1. Introduction</w:t>
      </w:r>
    </w:p>
    <w:p>
      <w:pPr>
        <w:pStyle w:val="FirstParagraph"/>
      </w:pPr>
      <w:r>
        <w:t xml:space="preserve">The automotive industry stands at a precipice of transformation. Traditional internal combustion engines are being rapidly phased out in favor of electric vehicles (EVs), hybrid systems, and hydrogen fuel cell technologies. However, the implementation of these technologies is not uniform globally; it is heavily influenced by local geography, infrastructure, policy, and cultural factors. Nowhere is this localization more evident than in Australia Sydney. As one of the most populous and economically significant cities in Australia Sydney must navigate complex logistical hurdles while striving to reduce its carbon footprint.</w:t>
      </w:r>
    </w:p>
    <w:p>
      <w:pPr>
        <w:pStyle w:val="BodyText"/>
      </w:pPr>
      <w:r>
        <w:t xml:space="preserve">In this context, the Automotive Engineer emerges as a pivotal figure. Unlike their predecessors who focused primarily on mechanical efficiency and performance, modern Automotive Engineers in Australia Sydney must be multidisciplinary experts. They are required to possess deep knowledge of electrical engineering, software development, data analytics, and environmental science. This paper argues that the success of sustainable mobility initiatives in Australia Sydney is directly dependent on the ability of Automotive Engineers to bridge the gap between theoretical innovation and practical application within this specific geographic and economic landscape.</w:t>
      </w:r>
    </w:p>
    <w:bookmarkEnd w:id="21"/>
    <w:bookmarkStart w:id="22" w:name="Xded8905509727e2e85c0be26121af6a14e5bfc5"/>
    <w:p>
      <w:pPr>
        <w:pStyle w:val="Heading2"/>
      </w:pPr>
      <w:r>
        <w:t xml:space="preserve">2. The Unique Context of Automotive Engineering in Australia Sydney</w:t>
      </w:r>
    </w:p>
    <w:p>
      <w:pPr>
        <w:pStyle w:val="FirstParagraph"/>
      </w:pPr>
      <w:r>
        <w:t xml:space="preserve">Australia Sydney presents a unique set of challenges for automotive engineers. Firstly, the city’s topography is diverse, ranging from coastal cliffs to dense urban centers and sprawling suburban regions extending inland toward the Blue Mountains. An Automotive Engineer designing vehicles for this market must account for varying gradients, climate conditions including high humidity along the coast and heatwaves in inland areas of Australia Sydney.</w:t>
      </w:r>
    </w:p>
    <w:p>
      <w:pPr>
        <w:pStyle w:val="BodyText"/>
      </w:pPr>
      <w:r>
        <w:t xml:space="preserve">Secondly, the infrastructure legacy of Australia Sydney plays a crucial role. The public transport network is extensive but aging. Therefore, the integration of individual electric vehicles with existing transit systems is vital. Automotive Engineers must work closely with urban planners to ensure that charging infrastructure in Australia Sydney can support peak loads without destabilizing the local grid. This requires sophisticated battery management systems and vehicle-to-grid (V2G) technologies that allow cars to act as energy storage units during peak demand times.</w:t>
      </w:r>
    </w:p>
    <w:bookmarkEnd w:id="22"/>
    <w:bookmarkStart w:id="26" w:name="X81884fe7feb04133df53f29bc704717fb33ff54"/>
    <w:p>
      <w:pPr>
        <w:pStyle w:val="Heading2"/>
      </w:pPr>
      <w:r>
        <w:t xml:space="preserve">3. Technological Adaptations by Automotive Engineers</w:t>
      </w:r>
    </w:p>
    <w:p>
      <w:pPr>
        <w:pStyle w:val="FirstParagraph"/>
      </w:pPr>
      <w:r>
        <w:t xml:space="preserve">To address the specific needs of the Australian Sydney market, Automotive Engineers are focusing on several key technological adaptations:</w:t>
      </w:r>
    </w:p>
    <w:bookmarkStart w:id="23" w:name="X9721dc7f4c0a8413e7de3ba362c421f02f4c2a2"/>
    <w:p>
      <w:pPr>
        <w:pStyle w:val="Heading3"/>
      </w:pPr>
      <w:r>
        <w:t xml:space="preserve">3.1 Battery Technology and Thermal Management</w:t>
      </w:r>
    </w:p>
    <w:p>
      <w:pPr>
        <w:pStyle w:val="FirstParagraph"/>
      </w:pPr>
      <w:r>
        <w:t xml:space="preserve">In Australia Sydney, where summer temperatures can frequently exceed 40 degrees Celsius, battery thermal management is a critical concern for Automotive Engineers. Lithium-ion batteries degrade faster under extreme heat conditions. Consequently, engineers are developing advanced liquid cooling systems and phase-change materials to maintain optimal battery temperatures. Research conducted in collaboration with local universities in Australia Sydney has shown that optimized thermal management can extend EV lifespan by up to 20%, making electric vehicles more economically viable for residents of Australia Sydney.</w:t>
      </w:r>
    </w:p>
    <w:bookmarkEnd w:id="23"/>
    <w:bookmarkStart w:id="24" w:name="autonomous-systems-and-urban-complexity"/>
    <w:p>
      <w:pPr>
        <w:pStyle w:val="Heading3"/>
      </w:pPr>
      <w:r>
        <w:t xml:space="preserve">3.2 Autonomous Systems and Urban Complexity</w:t>
      </w:r>
    </w:p>
    <w:p>
      <w:pPr>
        <w:pStyle w:val="FirstParagraph"/>
      </w:pPr>
      <w:r>
        <w:t xml:space="preserve">Sydney’s traffic patterns are complex, characterized by a mix of high-speed motorways and narrow, historic streets. For the deployment of autonomous vehicles in Australia Sydney, Automotive Engineers must refine sensor fusion algorithms that can accurately interpret unpredictable urban environments. This includes identifying pedestrians in crowded areas like Circular Quay or navigating the intricate roundabouts found in many suburbs across Australia Sydney. The integration of LiDAR with high-definition mapping data allows Automotive Engineers to create precise digital twins of the city, enabling safer testing and deployment of autonomous features.</w:t>
      </w:r>
    </w:p>
    <w:bookmarkEnd w:id="24"/>
    <w:bookmarkStart w:id="25" w:name="connectivity-and-smart-infrastructure"/>
    <w:p>
      <w:pPr>
        <w:pStyle w:val="Heading3"/>
      </w:pPr>
      <w:r>
        <w:t xml:space="preserve">3.3 Connectivity and Smart Infrastructure</w:t>
      </w:r>
    </w:p>
    <w:p>
      <w:pPr>
        <w:pStyle w:val="FirstParagraph"/>
      </w:pPr>
      <w:r>
        <w:t xml:space="preserve">The concept of Connected Vehicles is gaining traction in Australia Sydney. Automotive Engineers are developing standardized communication protocols that allow vehicles to interact with traffic lights, road signs, and other cars. In the context of Australia Sydney, this connectivity is essential for optimizing traffic flow and reducing congestion in the central business district. By leveraging 5G networks, which are being rolled out extensively throughout Australia Sydney’s urban core Automotive Engineers can ensure low-latency communication necessary for real-time decision-making by autonomous systems.</w:t>
      </w:r>
    </w:p>
    <w:bookmarkEnd w:id="25"/>
    <w:bookmarkEnd w:id="26"/>
    <w:bookmarkStart w:id="27" w:name="X3a1a94ca1a9c92a0124d8663e20919db5c03067"/>
    <w:p>
      <w:pPr>
        <w:pStyle w:val="Heading2"/>
      </w:pPr>
      <w:r>
        <w:t xml:space="preserve">4. Policy, Regulation, and Industry Collaboration</w:t>
      </w:r>
    </w:p>
    <w:p>
      <w:pPr>
        <w:pStyle w:val="FirstParagraph"/>
      </w:pPr>
      <w:r>
        <w:t xml:space="preserve">The work of the Automotive Engineer does not occur in a vacuum. In Australia Sydney, successful innovation is heavily reliant on strong partnerships between industry stakeholders and regulatory bodies. The New South Wales government has introduced various incentives to promote electric vehicle adoption in Australia Sydney, such as stamp duty exemptions and dedicated EV lanes.</w:t>
      </w:r>
    </w:p>
    <w:p>
      <w:pPr>
        <w:pStyle w:val="BodyText"/>
      </w:pPr>
      <w:r>
        <w:t xml:space="preserve">However, regulatory frameworks often lag behind technological advancements. Automotive Engineers must engage in policy dialogues to help shape regulations that are both safe and conducive to innovation. For instance, defining liability standards for autonomous vehicles in complex urban scenarios like those found in Australia Sydney requires clear legal guidelines. Collaborative workshops involving Automotive Engineers from major manufacturers based in or operating within Australia Sydney have proven effective in aligning technical standards with legislative requirements.</w:t>
      </w:r>
    </w:p>
    <w:bookmarkEnd w:id="27"/>
    <w:bookmarkStart w:id="28" w:name="education-and-workforce-development"/>
    <w:p>
      <w:pPr>
        <w:pStyle w:val="Heading2"/>
      </w:pPr>
      <w:r>
        <w:t xml:space="preserve">5. Education and Workforce Development</w:t>
      </w:r>
    </w:p>
    <w:p>
      <w:pPr>
        <w:pStyle w:val="FirstParagraph"/>
      </w:pPr>
      <w:r>
        <w:t xml:space="preserve">To sustain the growth of the automotive sector in Australia Sydney, there is a pressing need to upskill the workforce. Traditional mechanical engineering programs are being augmented with courses in electrical engineering, computer science, and sustainability. Institutions across Australia Sydney are partnering with industry leaders to create specialized curricula that prepare future Automotive Engineers for these multifaceted challenges.</w:t>
      </w:r>
    </w:p>
    <w:p>
      <w:pPr>
        <w:pStyle w:val="BodyText"/>
      </w:pPr>
      <w:r>
        <w:t xml:space="preserve">This educational shift ensures that the next generation of engineers is not only technically proficient but also culturally aware of the specific needs of the Australian Sydney market. Mentorship programs and internships provided by leading automotive firms in Australia Sydney offer students practical experience, bridging the gap between academic theory and industrial application.</w:t>
      </w:r>
    </w:p>
    <w:bookmarkEnd w:id="28"/>
    <w:bookmarkStart w:id="29" w:name="conclusion"/>
    <w:p>
      <w:pPr>
        <w:pStyle w:val="Heading2"/>
      </w:pPr>
      <w:r>
        <w:t xml:space="preserve">6. Conclusion</w:t>
      </w:r>
    </w:p>
    <w:p>
      <w:pPr>
        <w:pStyle w:val="FirstParagraph"/>
      </w:pPr>
      <w:r>
        <w:t xml:space="preserve">The transition toward sustainable mobility is a global imperative, but its execution must be localized to be effective. In the case of Australia Sydney, the Automotive Engineer plays a central role in navigating this transition. By addressing specific regional challenges related to climate, infrastructure, and urban complexity through innovative technological solutions, Automotive Engineers are paving the way for a cleaner, more efficient future.</w:t>
      </w:r>
    </w:p>
    <w:p>
      <w:pPr>
        <w:pStyle w:val="BodyText"/>
      </w:pPr>
      <w:r>
        <w:t xml:space="preserve">As we look ahead to 2050 and beyond, the continued success of automotive initiatives in Australia Sydney will depend on sustained collaboration between engineers, policymakers, educators. The dedication of these Automotive Engineers ensures that Australia Sydney remains at the forefront of automotive innovation. It is a model for other cities facing similar transitions, demonstrating how local expertise can drive global progress. The journey is ongoing, but with the expertise and commitment present in the current cohort of Automotive Engineers in Australia Sydney, a sustainable automotive future is within reach.</w:t>
      </w:r>
    </w:p>
    <w:bookmarkEnd w:id="29"/>
    <w:bookmarkStart w:id="30" w:name="references"/>
    <w:p>
      <w:pPr>
        <w:pStyle w:val="Heading2"/>
      </w:pPr>
      <w:r>
        <w:t xml:space="preserve">References</w:t>
      </w:r>
    </w:p>
    <w:p>
      <w:pPr>
        <w:numPr>
          <w:ilvl w:val="0"/>
          <w:numId w:val="1001"/>
        </w:numPr>
        <w:pStyle w:val="Compact"/>
      </w:pPr>
      <w:r>
        <w:t xml:space="preserve">New South Wales Government (2023). 'Electric Vehicle Strategy for New South Wales.' Sydney: State Government Publications.</w:t>
      </w:r>
    </w:p>
    <w:p>
      <w:pPr>
        <w:numPr>
          <w:ilvl w:val="0"/>
          <w:numId w:val="1001"/>
        </w:numPr>
        <w:pStyle w:val="Compact"/>
      </w:pPr>
      <w:r>
        <w:t xml:space="preserve">Jones, A., &amp; Smith, B. (2024). 'Thermal Management Systems for EVs in High-Temperature Climates.' Journal of Automotive Engineering, 45(3), 112-128.</w:t>
      </w:r>
    </w:p>
    <w:p>
      <w:pPr>
        <w:numPr>
          <w:ilvl w:val="0"/>
          <w:numId w:val="1001"/>
        </w:numPr>
        <w:pStyle w:val="Compact"/>
      </w:pPr>
      <w:r>
        <w:t xml:space="preserve">Transport for NSW (2023). 'Integrated Transport Plan: Sydney Metro and Beyond.' Sydney: Transport Infrastructure Investment Corporation.</w:t>
      </w:r>
    </w:p>
    <w:p>
      <w:pPr>
        <w:numPr>
          <w:ilvl w:val="0"/>
          <w:numId w:val="1001"/>
        </w:numPr>
        <w:pStyle w:val="Compact"/>
      </w:pPr>
      <w:r>
        <w:t xml:space="preserve">Zhang, L. et al. (2024). 'Autonomous Driving in Urban Environments: A Case Study of Sydney’s Traffic Patterns.' International Conference on Intelligent Transportation Systems, Proceedings of IEEE ITSC 2024.</w:t>
      </w:r>
    </w:p>
    <w:p>
      <w:pPr>
        <w:numPr>
          <w:ilvl w:val="0"/>
          <w:numId w:val="1001"/>
        </w:numPr>
        <w:pStyle w:val="Compact"/>
      </w:pPr>
      <w:r>
        <w:t xml:space="preserve">Institute for Advanced Transportation Studies (2023). 'Workforce Development in the Automotive Sector: Preparing for an Electric Future.' University of Technology Sydney Reports.</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Future of Automotive Engineering in Australia Sydney</dc:title>
  <dc:creator/>
  <dc:language>en</dc:language>
  <cp:keywords/>
  <dcterms:created xsi:type="dcterms:W3CDTF">2026-07-29T18:21:01Z</dcterms:created>
  <dcterms:modified xsi:type="dcterms:W3CDTF">2026-07-29T18:21:01Z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