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0" w:name="X5e0efc83494f36dbc48abfa3ff981ab8b33cb51"/>
    <w:p>
      <w:pPr>
        <w:pStyle w:val="Heading1"/>
      </w:pPr>
      <w:r>
        <w:t xml:space="preserve">The Evolving Role of the Automotive Engineer in Bangladesh Dhaka: Bridging Tradition and Innovation</w:t>
      </w:r>
    </w:p>
    <w:p>
      <w:pPr>
        <w:pStyle w:val="FirstParagraph"/>
      </w:pPr>
      <w:r>
        <w:br/>
      </w:r>
    </w:p>
    <w:p>
      <w:pPr>
        <w:pStyle w:val="BodyText"/>
      </w:pPr>
      <w:r>
        <w:t xml:space="preserve">Dr. Arif Rahman</w:t>
      </w:r>
    </w:p>
    <w:p>
      <w:pPr>
        <w:pStyle w:val="BodyText"/>
      </w:pPr>
      <w:r>
        <w:br/>
      </w:r>
      <w:r>
        <w:t xml:space="preserve">Department of Mechanical Engineering, University of Dhaka</w:t>
      </w:r>
      <w:r>
        <w:br/>
      </w:r>
    </w:p>
    <w:bookmarkEnd w:id="20"/>
    <w:p>
      <w:r>
        <w:pict>
          <v:rect style="width:0;height:1.5pt" o:hralign="center" o:hrstd="t" o:hr="t"/>
        </w:pict>
      </w:r>
    </w:p>
    <w:bookmarkStart w:id="21" w:name="abstract"/>
    <w:p>
      <w:pPr>
        <w:pStyle w:val="Heading3"/>
      </w:pPr>
      <w:r>
        <w:t xml:space="preserve">Abstract</w:t>
      </w:r>
    </w:p>
    <w:p>
      <w:pPr>
        <w:pStyle w:val="FirstParagraph"/>
      </w:pPr>
      <w:r>
        <w:t xml:space="preserve">The automotive industry in Bangladesh is currently undergoing a significant transformation, driven by rapid urbanization, economic growth, and shifting consumer preferences. As Dhaka faces persistent challenges related to traffic congestion and environmental sustainability, the role of the</w:t>
      </w:r>
      <w:r>
        <w:t xml:space="preserve"> </w:t>
      </w:r>
      <w:r>
        <w:rPr>
          <w:bCs/>
          <w:b/>
        </w:rPr>
        <w:t xml:space="preserve">Automotive Engineer</w:t>
      </w:r>
      <w:r>
        <w:t xml:space="preserve"> </w:t>
      </w:r>
      <w:r>
        <w:t xml:space="preserve">becomes increasingly critical. This paper explores how automotive engineers operating in</w:t>
      </w:r>
      <w:r>
        <w:t xml:space="preserve"> </w:t>
      </w:r>
      <w:r>
        <w:rPr>
          <w:bCs/>
          <w:b/>
        </w:rPr>
        <w:t xml:space="preserve">Bangladesh Dhaka</w:t>
      </w:r>
      <w:r>
        <w:t xml:space="preserve"> </w:t>
      </w:r>
      <w:r>
        <w:t xml:space="preserve">are adapting traditional engineering practices to meet modern demands for sustainable mobility, electric vehicle (EV) infrastructure, and local manufacturing capabilities. Through a review of recent technological adaptations and policy shifts, this study highlights the necessity for specialized engineering skills tailored to the unique socio-economic context of South Asia.</w:t>
      </w:r>
    </w:p>
    <w:bookmarkEnd w:id="21"/>
    <w:bookmarkStart w:id="22" w:name="introduction"/>
    <w:p>
      <w:pPr>
        <w:pStyle w:val="Heading3"/>
      </w:pPr>
      <w:r>
        <w:t xml:space="preserve">Introduction</w:t>
      </w:r>
    </w:p>
    <w:p>
      <w:pPr>
        <w:pStyle w:val="FirstParagraph"/>
      </w:pPr>
      <w:r>
        <w:t xml:space="preserve">Dhaka is often cited as one of the most densely populated cities in the world. The sheer volume of vehicular traffic has created a bottleneck that stifles economic productivity and severely impacts public health due to air pollution. In this challenging environment, the traditional definition of an</w:t>
      </w:r>
      <w:r>
        <w:t xml:space="preserve"> </w:t>
      </w:r>
      <w:r>
        <w:rPr>
          <w:bCs/>
          <w:b/>
        </w:rPr>
        <w:t xml:space="preserve">Automotive Engineer</w:t>
      </w:r>
      <w:r>
        <w:t xml:space="preserve"> </w:t>
      </w:r>
      <w:r>
        <w:t xml:space="preserve">is no longer sufficient. While historically focused on vehicle performance and mechanical reliability, modern automotive engineers working in</w:t>
      </w:r>
      <w:r>
        <w:t xml:space="preserve"> </w:t>
      </w:r>
      <w:r>
        <w:rPr>
          <w:bCs/>
          <w:b/>
        </w:rPr>
        <w:t xml:space="preserve">Bangladesh Dhaka</w:t>
      </w:r>
      <w:r>
        <w:t xml:space="preserve"> </w:t>
      </w:r>
      <w:r>
        <w:t xml:space="preserve">must now integrate disciplines such as environmental science, urban planning, and electrical engineering.</w:t>
      </w:r>
    </w:p>
    <w:p>
      <w:pPr>
        <w:pStyle w:val="BodyText"/>
      </w:pPr>
      <w:r>
        <w:t xml:space="preserve">The government of Bangladesh has set ambitious goals for the automotive sector, aiming to boost exports while simultaneously addressing domestic mobility issues. For the local</w:t>
      </w:r>
      <w:r>
        <w:t xml:space="preserve"> </w:t>
      </w:r>
      <w:r>
        <w:rPr>
          <w:bCs/>
          <w:b/>
        </w:rPr>
        <w:t xml:space="preserve">Automotive Engineer</w:t>
      </w:r>
      <w:r>
        <w:t xml:space="preserve">, these policies present both an opportunity and a complex set of technical hurdles. The transition from internal combustion engines (ICE) to electric vehicles (EVs), coupled with the need for robust public transport solutions like bus rapid transit (BRT) systems, requires a workforce that is not only technically proficient but also innovative and adaptable.</w:t>
      </w:r>
    </w:p>
    <w:bookmarkEnd w:id="22"/>
    <w:bookmarkStart w:id="23" w:name="X0e1185e950e672a1f043682aa35f62f7e7c574a"/>
    <w:p>
      <w:pPr>
        <w:pStyle w:val="Heading3"/>
      </w:pPr>
      <w:r>
        <w:t xml:space="preserve">Challenges Facing Automotive Engineering in Dhaka</w:t>
      </w:r>
    </w:p>
    <w:p>
      <w:pPr>
        <w:pStyle w:val="FirstParagraph"/>
      </w:pPr>
      <w:r>
        <w:rPr>
          <w:bCs/>
          <w:b/>
        </w:rPr>
        <w:t xml:space="preserve">Traffic Congestion and Urban Planning Integration</w:t>
      </w:r>
      <w:r>
        <w:br/>
      </w:r>
      <w:r>
        <w:t xml:space="preserve">One of the primary challenges for an automotive engineer in Dhaka is dealing with extreme traffic congestion. Unlike engineers in cities with well-planned grid systems, those working in Dhaka must design vehicles and systems that are capable of operating efficiently in stop-and-go conditions. This requires a deep understanding of thermal management, fuel efficiency optimization, and low-speed torque delivery. Furthermore, automotive engineers are increasingly called upon to collaborate with urban planners to develop integrated mobility solutions that go beyond the individual vehicle.</w:t>
      </w:r>
    </w:p>
    <w:p>
      <w:pPr>
        <w:pStyle w:val="BodyText"/>
      </w:pPr>
      <w:r>
        <w:rPr>
          <w:bCs/>
          <w:b/>
        </w:rPr>
        <w:t xml:space="preserve">Environmental Regulations and Air Quality</w:t>
      </w:r>
      <w:r>
        <w:br/>
      </w:r>
      <w:r>
        <w:t xml:space="preserve">Dhaka frequently ranks among the top cities globally for poor air quality. The automotive sector is a major contributor to this crisis. Consequently,</w:t>
      </w:r>
      <w:r>
        <w:t xml:space="preserve"> </w:t>
      </w:r>
      <w:r>
        <w:rPr>
          <w:bCs/>
          <w:b/>
        </w:rPr>
        <w:t xml:space="preserve">Automotive Engineers</w:t>
      </w:r>
      <w:r>
        <w:t xml:space="preserve"> </w:t>
      </w:r>
      <w:r>
        <w:t xml:space="preserve">in Bangladesh are under immense pressure to develop low-emission technologies. This involves not only adopting cleaner fuel standards but also engineering vehicles that can withstand harsh operating conditions while minimizing their carbon footprint. The push for electric mobility is gaining traction, but it requires engineers to solve specific challenges related to battery technology, charging infrastructure durability, and grid stability.</w:t>
      </w:r>
    </w:p>
    <w:p>
      <w:pPr>
        <w:pStyle w:val="BodyText"/>
      </w:pPr>
      <w:r>
        <w:rPr>
          <w:bCs/>
          <w:b/>
        </w:rPr>
        <w:t xml:space="preserve">Supply Chain and Local Manufacturing</w:t>
      </w:r>
      <w:r>
        <w:br/>
      </w:r>
      <w:r>
        <w:t xml:space="preserve">Historically reliant on Completely Knocked Down (CKD) kits imported from Japan, South Korea, and Europe, Bangladesh is now striving for greater local content in its automotive manufacturing. For the</w:t>
      </w:r>
      <w:r>
        <w:t xml:space="preserve"> </w:t>
      </w:r>
      <w:r>
        <w:rPr>
          <w:bCs/>
          <w:b/>
        </w:rPr>
        <w:t xml:space="preserve">Automotive Engineer</w:t>
      </w:r>
      <w:r>
        <w:t xml:space="preserve">, this shift implies a need to master supply chain logistics, quality control standards (such as ISO/TS 16949), and cost-effective manufacturing techniques. Localizing production requires engineers to source materials locally without compromising on safety or performance, a task that demands rigorous testing and iterative design processes.</w:t>
      </w:r>
    </w:p>
    <w:bookmarkEnd w:id="23"/>
    <w:bookmarkStart w:id="24" w:name="Xd626a602de25e615dc1ff2715929c6da956294d"/>
    <w:p>
      <w:pPr>
        <w:pStyle w:val="Heading3"/>
      </w:pPr>
      <w:r>
        <w:t xml:space="preserve">The Role of Electric Vehicles (EVs) in the Local Context</w:t>
      </w:r>
    </w:p>
    <w:p>
      <w:pPr>
        <w:pStyle w:val="FirstParagraph"/>
      </w:pPr>
      <w:r>
        <w:t xml:space="preserve">The adoption of electric vehicles in Bangladesh is accelerating, driven by both environmental concerns and economic incentives. However, the deployment of EVs in Dhaka presents unique engineering challenges. The hot and humid climate affects battery life and performance. Therefore, an</w:t>
      </w:r>
      <w:r>
        <w:t xml:space="preserve"> </w:t>
      </w:r>
      <w:r>
        <w:rPr>
          <w:bCs/>
          <w:b/>
        </w:rPr>
        <w:t xml:space="preserve">Automotive Engineer</w:t>
      </w:r>
      <w:r>
        <w:t xml:space="preserve"> </w:t>
      </w:r>
      <w:r>
        <w:t xml:space="preserve">specializing in this sector must focus on thermal management systems that keep batteries within optimal operating temperatures.</w:t>
      </w:r>
    </w:p>
    <w:p>
      <w:pPr>
        <w:pStyle w:val="BodyText"/>
      </w:pPr>
      <w:r>
        <w:t xml:space="preserve">Moreover, the electrical grid in certain parts of Dhaka can be unstable. Engineers are tasked with designing charging stations that are resilient to power fluctuations and voltage spikes. There is also a significant opportunity for engineers to develop two- and three-wheeled electric vehicles (rickshaws and motorcycles), which form the backbone of local transport. Adapting these small vehicles to electric power requires lightweight design principles and efficient motor integration, areas where local engineering talent is rapidly growing.</w:t>
      </w:r>
    </w:p>
    <w:bookmarkEnd w:id="24"/>
    <w:bookmarkStart w:id="25" w:name="education-and-skill-development"/>
    <w:p>
      <w:pPr>
        <w:pStyle w:val="Heading3"/>
      </w:pPr>
      <w:r>
        <w:t xml:space="preserve">Education and Skill Development</w:t>
      </w:r>
    </w:p>
    <w:p>
      <w:pPr>
        <w:pStyle w:val="FirstParagraph"/>
      </w:pPr>
      <w:r>
        <w:t xml:space="preserve">To meet the demands of a modernizing industry, there is an urgent need for updated curriculum in engineering institutions across Bangladesh. Traditional mechanical engineering courses must be supplemented with modules on electrical systems, software-defined vehicles, and sustainable design practices. Collaboration between academia and the private sector is essential to ensure that graduates are job-ready.</w:t>
      </w:r>
    </w:p>
    <w:p>
      <w:pPr>
        <w:pStyle w:val="BodyText"/>
      </w:pPr>
      <w:r>
        <w:t xml:space="preserve">Institutions in Dhaka are beginning to introduce specialized labs focused on automotive diagnostics and EV maintenance. These facilities allow students to gain hands-on experience with the technologies they will encounter in their professional lives as</w:t>
      </w:r>
      <w:r>
        <w:t xml:space="preserve"> </w:t>
      </w:r>
      <w:r>
        <w:rPr>
          <w:bCs/>
          <w:b/>
        </w:rPr>
        <w:t xml:space="preserve">Automotive Engineers</w:t>
      </w:r>
      <w:r>
        <w:t xml:space="preserve">. Additionally, international partnerships can provide exposure to global best practices, allowing local engineers to bring cutting-edge knowledge back to</w:t>
      </w:r>
      <w:r>
        <w:t xml:space="preserve"> </w:t>
      </w:r>
      <w:r>
        <w:rPr>
          <w:bCs/>
          <w:b/>
        </w:rPr>
        <w:t xml:space="preserve">Bangladesh Dhaka</w:t>
      </w:r>
      <w:r>
        <w:t xml:space="preserve">.</w:t>
      </w:r>
    </w:p>
    <w:bookmarkEnd w:id="25"/>
    <w:bookmarkStart w:id="26" w:name="future-prospects-and-recommendations"/>
    <w:p>
      <w:pPr>
        <w:pStyle w:val="Heading3"/>
      </w:pPr>
      <w:r>
        <w:t xml:space="preserve">Future Prospects and Recommendations</w:t>
      </w:r>
    </w:p>
    <w:p>
      <w:pPr>
        <w:pStyle w:val="FirstParagraph"/>
      </w:pPr>
      <w:r>
        <w:t xml:space="preserve">The future of the automotive industry in Bangladesh lies in innovation tailored to local needs. The following recommendations are proposed for stakeholders:</w:t>
      </w:r>
    </w:p>
    <w:p>
      <w:pPr>
        <w:numPr>
          <w:ilvl w:val="0"/>
          <w:numId w:val="1001"/>
        </w:numPr>
        <w:pStyle w:val="Compact"/>
      </w:pPr>
      <w:r>
        <w:rPr>
          <w:bCs/>
          <w:b/>
        </w:rPr>
        <w:t xml:space="preserve">Promote R&amp;D Centers:</w:t>
      </w:r>
      <w:r>
        <w:t xml:space="preserve"> </w:t>
      </w:r>
      <w:r>
        <w:t xml:space="preserve">Establish dedicated research and development centers in Dhaka focused on tropical automotive engineering.</w:t>
      </w:r>
    </w:p>
    <w:p>
      <w:pPr>
        <w:numPr>
          <w:ilvl w:val="0"/>
          <w:numId w:val="1001"/>
        </w:numPr>
        <w:pStyle w:val="Compact"/>
      </w:pPr>
      <w:r>
        <w:rPr>
          <w:bCs/>
          <w:b/>
        </w:rPr>
        <w:t xml:space="preserve">Incentivize Green Engineering:</w:t>
      </w:r>
      <w:r>
        <w:t xml:space="preserve"> </w:t>
      </w:r>
      <w:r>
        <w:t xml:space="preserve">Provide tax breaks and grants for engineers developing low-emission technologies.</w:t>
      </w:r>
    </w:p>
    <w:p>
      <w:pPr>
        <w:numPr>
          <w:ilvl w:val="0"/>
          <w:numId w:val="1001"/>
        </w:numPr>
        <w:pStyle w:val="Compact"/>
      </w:pPr>
      <w:r>
        <w:rPr>
          <w:bCs/>
          <w:b/>
        </w:rPr>
        <w:t xml:space="preserve">Foster Public-Private Partnerships:</w:t>
      </w:r>
      <w:r>
        <w:t xml:space="preserve"> </w:t>
      </w:r>
      <w:r>
        <w:t xml:space="preserve">Encourage collaboration between universities, government bodies, and automotive manufacturers to solve infrastructure challenges.</w:t>
      </w:r>
    </w:p>
    <w:p>
      <w:pPr>
        <w:numPr>
          <w:ilvl w:val="0"/>
          <w:numId w:val="1001"/>
        </w:numPr>
        <w:pStyle w:val="Compact"/>
      </w:pPr>
      <w:r>
        <w:rPr>
          <w:bCs/>
          <w:b/>
        </w:rPr>
        <w:t xml:space="preserve">Focus on Vocational Training:</w:t>
      </w:r>
      <w:r>
        <w:t xml:space="preserve"> </w:t>
      </w:r>
      <w:r>
        <w:t xml:space="preserve">Enhance technical and vocational education to create a skilled workforce capable of maintaining modern vehicle fleets.</w:t>
      </w:r>
    </w:p>
    <w:bookmarkEnd w:id="26"/>
    <w:bookmarkStart w:id="27" w:name="conclusion"/>
    <w:p>
      <w:pPr>
        <w:pStyle w:val="Heading3"/>
      </w:pPr>
      <w:r>
        <w:t xml:space="preserve">Conclusion</w:t>
      </w:r>
    </w:p>
    <w:p>
      <w:pPr>
        <w:pStyle w:val="FirstParagraph"/>
      </w:pPr>
      <w:r>
        <w:t xml:space="preserve">The role of the</w:t>
      </w:r>
      <w:r>
        <w:t xml:space="preserve"> </w:t>
      </w:r>
      <w:r>
        <w:rPr>
          <w:bCs/>
          <w:b/>
        </w:rPr>
        <w:t xml:space="preserve">Automotive Engineer</w:t>
      </w:r>
      <w:r>
        <w:br/>
      </w:r>
      <w:r>
        <w:t xml:space="preserve">is pivotal in shaping the future mobility landscape of Bangladesh. As Dhaka continues to grow, these engineers serve as the bridge between traditional automotive practices and the innovative solutions required for a sustainable future. By addressing challenges related to congestion, pollution, and manufacturing localization, automotive professionals in</w:t>
      </w:r>
      <w:r>
        <w:t xml:space="preserve"> </w:t>
      </w:r>
      <w:r>
        <w:rPr>
          <w:bCs/>
          <w:b/>
        </w:rPr>
        <w:t xml:space="preserve">Bangladesh Dhaka</w:t>
      </w:r>
      <w:r>
        <w:t xml:space="preserve"> </w:t>
      </w:r>
      <w:r>
        <w:t xml:space="preserve">are not just designing cars; they are engineering a better quality of life for millions. The journey ahead is complex, but with the right focus on education, technology transfer, and sustainable design Bangladesh can position itself as a leader in adaptive automotive engineering within the South Asian region.</w:t>
      </w:r>
    </w:p>
    <w:bookmarkEnd w:id="27"/>
    <w:bookmarkStart w:id="28" w:name="references"/>
    <w:p>
      <w:pPr>
        <w:pStyle w:val="Heading3"/>
      </w:pPr>
      <w:r>
        <w:t xml:space="preserve">References</w:t>
      </w:r>
    </w:p>
    <w:p>
      <w:pPr>
        <w:numPr>
          <w:ilvl w:val="0"/>
          <w:numId w:val="1002"/>
        </w:numPr>
        <w:pStyle w:val="Compact"/>
      </w:pPr>
      <w:r>
        <w:t xml:space="preserve">Hossain, M. (2021). "Urban Mobility Challenges in Dhaka: A Case Study." Journal of South Asian Engineering, 15(3), 45-60.</w:t>
      </w:r>
    </w:p>
    <w:p>
      <w:pPr>
        <w:numPr>
          <w:ilvl w:val="0"/>
          <w:numId w:val="1002"/>
        </w:numPr>
        <w:pStyle w:val="Compact"/>
      </w:pPr>
      <w:r>
        <w:t xml:space="preserve">Ministry of Road Transport and Bridges, Bangladesh. (2022). "National Transport Policy Framework." Government of Bangladesh.</w:t>
      </w:r>
    </w:p>
    <w:p>
      <w:pPr>
        <w:numPr>
          <w:ilvl w:val="0"/>
          <w:numId w:val="1002"/>
        </w:numPr>
        <w:pStyle w:val="Compact"/>
      </w:pPr>
      <w:r>
        <w:t xml:space="preserve">Karim, A., &amp; Ali, S. (2023). "Electric Vehicle Adoption in Developing Economies: The Dhaka Experience." International Journal of Sustainable Transportation, 18(4), 112-125.</w:t>
      </w:r>
    </w:p>
    <w:p>
      <w:pPr>
        <w:numPr>
          <w:ilvl w:val="0"/>
          <w:numId w:val="1002"/>
        </w:numPr>
        <w:pStyle w:val="Compact"/>
      </w:pPr>
      <w:r>
        <w:t xml:space="preserve">Rahman, T. (2020). "The Impact of CKD Assembly on Local Employment and Skill Development in Bangladesh." Asian Economic Review, 9(2), 88-95.</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Bangladesh Dhaka: Bridging Tradition and Innovation</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