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Mobility:</w:t>
      </w:r>
      <w:r>
        <w:t xml:space="preserve"> </w:t>
      </w:r>
      <w:r>
        <w:t xml:space="preserve">Challenges</w:t>
      </w:r>
      <w:r>
        <w:t xml:space="preserve"> </w:t>
      </w:r>
      <w:r>
        <w:t xml:space="preserve">and</w:t>
      </w:r>
      <w:r>
        <w:t xml:space="preserve"> </w:t>
      </w:r>
      <w:r>
        <w:t xml:space="preserve">Innovations</w:t>
      </w:r>
      <w:r>
        <w:t xml:space="preserve"> </w:t>
      </w:r>
      <w:r>
        <w:t xml:space="preserve">for</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7" w:name="Xfc379a44cc40cc33bf8659bb172dba46c0ba553"/>
    <w:p>
      <w:pPr>
        <w:pStyle w:val="Heading1"/>
      </w:pPr>
      <w:r>
        <w:t xml:space="preserve">The Future of Mobility: Strategic Imperatives for the Automotive Engineer in Brazil Brasília</w:t>
      </w:r>
    </w:p>
    <w:p>
      <w:pPr>
        <w:pStyle w:val="FirstParagraph"/>
      </w:pPr>
      <w:r>
        <w:t xml:space="preserve">Prepared for the International Summit on Sustainable Transportation</w:t>
      </w:r>
      <w:r>
        <w:br/>
      </w:r>
      <w:r>
        <w:t xml:space="preserve">Brazil Brasília, Federal District</w:t>
      </w:r>
      <w:r>
        <w:br/>
      </w:r>
      <w:r>
        <w:t xml:space="preserve">Date: October 2023</w:t>
      </w:r>
    </w:p>
    <w:p>
      <w:r>
        <w:pict>
          <v:rect style="width:0;height:1.5pt" o:hralign="center" o:hrstd="t" o:hr="t"/>
        </w:pict>
      </w:r>
    </w:p>
    <w:bookmarkStart w:id="20" w:name="abstract"/>
    <w:p>
      <w:pPr>
        <w:pStyle w:val="Heading2"/>
      </w:pPr>
      <w:r>
        <w:t xml:space="preserve">Abstract</w:t>
      </w:r>
    </w:p>
    <w:p>
      <w:pPr>
        <w:pStyle w:val="FirstParagraph"/>
      </w:pPr>
      <w:r>
        <w:t xml:space="preserve">The automotive industry stands at a critical juncture, characterized by the convergence of electrification, digitalization, and sustainability mandates. This paper analyzes the unique position of the Automotive Engineer operating within the strategic capital of Brazil Brasília. As the seat of political decision-making and federal policy formulation in Brazil Brasília, this region exerts a disproportionate influence on national infrastructure planning and environmental regulation. The following discussion outlines how an Automotive Engineer must transcend traditional mechanical design roles to become interdisciplinary strategists capable of navigating complex regulatory frameworks while fostering technological innovation specific to the Brazilian context. By leveraging the proximity to federal governance in Brazil Brasília, engineers can accelerate the adoption of green technologies and enhance urban mobility solutions.</w:t>
      </w:r>
    </w:p>
    <w:bookmarkEnd w:id="20"/>
    <w:bookmarkStart w:id="21" w:name="introduction"/>
    <w:p>
      <w:pPr>
        <w:pStyle w:val="Heading2"/>
      </w:pPr>
      <w:r>
        <w:t xml:space="preserve">Introduction</w:t>
      </w:r>
    </w:p>
    <w:p>
      <w:pPr>
        <w:pStyle w:val="FirstParagraph"/>
      </w:pPr>
      <w:r>
        <w:t xml:space="preserve">The role of the Automotive Engineer has undergone a radical transformation over the last two decades. Historically focused on internal combustion efficiency and mechanical durability, modern engineering demands proficiency in software architecture, battery chemistry, and data analytics. However, these technical competencies must be contextualized within the socio-political landscape where they are implemented. In Brazil Brasília, this context is particularly potent due to its status as a planned capital city designed with specific urban mobility ideologies in mind.</w:t>
      </w:r>
    </w:p>
    <w:p>
      <w:pPr>
        <w:pStyle w:val="BodyText"/>
      </w:pPr>
      <w:r>
        <w:t xml:space="preserve">Brazil Brasília represents more than just a geographical location; it is the epicenter of federal legislation regarding environmental protection and industrial development. For an Automotive Engineer, understanding the legislative currents flowing from this hub is not optional—it is essential for career longevity and societal impact. The challenge lies in aligning global technological trends with local infrastructural realities, ensuring that innovations are not only technically feasible but also politically viable and socially equitable.</w:t>
      </w:r>
    </w:p>
    <w:bookmarkEnd w:id="21"/>
    <w:bookmarkStart w:id="22" w:name="X7bdf5af4035b1447f1fe0f84c98d652ec540f33"/>
    <w:p>
      <w:pPr>
        <w:pStyle w:val="Heading2"/>
      </w:pPr>
      <w:r>
        <w:t xml:space="preserve">The Regulatory Landscape in Brazil Brasília</w:t>
      </w:r>
    </w:p>
    <w:p>
      <w:pPr>
        <w:pStyle w:val="FirstParagraph"/>
      </w:pPr>
      <w:r>
        <w:t xml:space="preserve">The Automotive Engineer must first master the regulatory environment shaped by federal bodies located in Brazil Brasília. The Brazilian government has set ambitious targets for reducing carbon emissions, influencing the National Development Bank (BNDES) funding criteria and import/export tariffs. An engineer operating effectively in this sphere must be adept at interpreting these policies to guide R&amp;D departments toward compliant yet competitive product lines.</w:t>
      </w:r>
    </w:p>
    <w:p>
      <w:pPr>
        <w:pStyle w:val="BodyText"/>
      </w:pPr>
      <w:r>
        <w:t xml:space="preserve">Furthermore, the urban planning principles of Brazil Brasília, designed by Lúcio Costa and Oscar Niemeyer, prioritize high-speed arterial traffic over dense pedestrian zones. This presents a unique engineering challenge: how to adapt automotive technology for low-density, high-velocity environments while promoting sustainable alternatives. The Automotive Engineer must advocate for integrated transport systems that combine electric vehicle (EV) infrastructure with existing highway networks, ensuring that the city remains accessible while reducing its environmental footprint.</w:t>
      </w:r>
    </w:p>
    <w:bookmarkEnd w:id="22"/>
    <w:bookmarkStart w:id="25" w:name="Xc812d0ceaeb1f55580761d5d43554fb1b85348f"/>
    <w:p>
      <w:pPr>
        <w:pStyle w:val="Heading2"/>
      </w:pPr>
      <w:r>
        <w:t xml:space="preserve">Technological Innovations Tailored to Local Contexts</w:t>
      </w:r>
    </w:p>
    <w:p>
      <w:pPr>
        <w:pStyle w:val="FirstParagraph"/>
      </w:pPr>
      <w:r>
        <w:t xml:space="preserve">Innovation in the automotive sector is no longer one-size-fits-all. The Automotive Engineer must consider specific regional constraints. In Brazil Brasília, the climate is tropical savannah, characterized by distinct wet and dry seasons with significant temperature fluctuations. This impacts battery performance and tire durability more than temperate climates.</w:t>
      </w:r>
    </w:p>
    <w:bookmarkStart w:id="23" w:name="electric-vehicle-integration"/>
    <w:p>
      <w:pPr>
        <w:pStyle w:val="Heading3"/>
      </w:pPr>
      <w:r>
        <w:t xml:space="preserve">Electric Vehicle Integration</w:t>
      </w:r>
    </w:p>
    <w:p>
      <w:pPr>
        <w:pStyle w:val="FirstParagraph"/>
      </w:pPr>
      <w:r>
        <w:t xml:space="preserve">The transition to electric mobility requires a robust charging infrastructure. Engineers must collaborate with urban planners in Brazil Brasília to ensure that charging stations are integrated into the city’s monumental axis without disrupting its aesthetic or functional integrity. This involves not only technical placement but also load balancing on the electrical grid, a task requiring sophisticated engineering foresight.</w:t>
      </w:r>
    </w:p>
    <w:bookmarkEnd w:id="23"/>
    <w:bookmarkStart w:id="24" w:name="flexible-fuel-and-biofuels"/>
    <w:p>
      <w:pPr>
        <w:pStyle w:val="Heading3"/>
      </w:pPr>
      <w:r>
        <w:t xml:space="preserve">Flexible Fuel and Biofuels</w:t>
      </w:r>
    </w:p>
    <w:p>
      <w:pPr>
        <w:pStyle w:val="FirstParagraph"/>
      </w:pPr>
      <w:r>
        <w:t xml:space="preserve">Brazil remains a global leader in biofuel production. The Automotive Engineer must continue to innovate in engine flexibility, ensuring that vehicles can operate efficiently on ethanol blends of varying concentrations. This expertise is crucial for the Brazilian market, where economic factors often dictate fuel choice. By optimizing engines for local fuel availability, engineers contribute to energy security and agricultural sustainability.</w:t>
      </w:r>
    </w:p>
    <w:bookmarkEnd w:id="24"/>
    <w:bookmarkEnd w:id="25"/>
    <w:bookmarkStart w:id="26" w:name="X2657e5d0c0615822c2092ea76606be87214d38b"/>
    <w:p>
      <w:pPr>
        <w:pStyle w:val="Heading2"/>
      </w:pPr>
      <w:r>
        <w:t xml:space="preserve">The Interdisciplinary Role of the Modern Engineer</w:t>
      </w:r>
    </w:p>
    <w:p>
      <w:pPr>
        <w:pStyle w:val="FirstParagraph"/>
      </w:pPr>
      <w:r>
        <w:t xml:space="preserve">In Brazil Brasília, communication skills are as critical as technical ones. The Automotive Engineer often serves as a bridge between private industry stakeholders and public policy makers. This role requires the ability to translate complex engineering data into compelling narratives for government officials.</w:t>
      </w:r>
    </w:p>
    <w:p>
      <w:pPr>
        <w:pStyle w:val="BodyText"/>
      </w:pPr>
      <w:r>
        <w:t xml:space="preserve">Skill Domain</w:t>
      </w:r>
    </w:p>
    <w:p>
      <w:pPr>
        <w:pStyle w:val="BodyText"/>
      </w:pPr>
      <w:r>
        <w:t xml:space="preserve">Description</w:t>
      </w:r>
    </w:p>
    <w:p>
      <w:pPr>
        <w:pStyle w:val="BodyText"/>
      </w:pPr>
      <w:r>
        <w:t xml:space="preserve">Relevance in Brazil Brasília</w:t>
      </w:r>
    </w:p>
    <w:p>
      <w:pPr>
        <w:pStyle w:val="BodyText"/>
      </w:pPr>
      <w:r>
        <w:t xml:space="preserve">Data Privacy and Cybersecurity Regulations set by federal law.</w:t>
      </w:r>
    </w:p>
    <w:p>
      <w:pPr>
        <w:pStyle w:val="BodyText"/>
      </w:pPr>
      <w:r>
        <w:t xml:space="preserve">Sustainability MetricsCase Study: Urban Mobility Pilot in Brazil BrasíliaTo illustrate the practical application of these concepts, consider a pilot program proposed for the central sector of Brazil Brasília. The objective is to introduce autonomous electric shuttles along key commercial arteries.</w:t>
      </w:r>
    </w:p>
    <w:p>
      <w:pPr>
        <w:pStyle w:val="BodyText"/>
      </w:pPr>
      <w:r>
        <w:t xml:space="preserve">The Automotive Engineer leads this initiative by coordinating with software developers to ensure navigation systems can handle high-speed traffic patterns unique to Brasília. Simultaneously, they work with environmental agencies in Brazil Brasília to measure noise reduction and air quality improvements. This holistic approach ensures that the technology is not only advanced but also accepted by the community and compliant with federal standards.</w:t>
      </w:r>
    </w:p>
    <w:p>
      <w:pPr>
        <w:pStyle w:val="BodyText"/>
      </w:pPr>
      <w:r>
        <w:t xml:space="preserve">ConclusionThe future of the automotive industry relies on engineers who can navigate both technical complexities and socio-political landscapes. In Brazil Brasília, this navigation is particularly intricate due to the city’s role as a policy hub. The Automotive Engineer must evolve into a strategic leader capable of integrating electrification, digitalization, and sustainability within a regulatory framework that prioritizes national development goals.</w:t>
      </w:r>
    </w:p>
    <w:p>
      <w:pPr>
        <w:pStyle w:val="BodyText"/>
      </w:pPr>
      <w:r>
        <w:t xml:space="preserve">By leveraging their position in Brazil Brasília, engineers can drive meaningful change, promoting mobility solutions that are environmentally responsible and socially inclusive. This paper underscores the necessity of interdisciplinary collaboration and policy awareness as fundamental components of modern automotive engineering education and practice.</w:t>
      </w:r>
    </w:p>
    <w:p>
      <w:pPr>
        <w:pStyle w:val="BodyText"/>
      </w:pPr>
      <w:r>
        <w:t xml:space="preserve">ReferencesBrazilian Ministry of Science, Technology and Innovations. (2023).</w:t>
      </w:r>
      <w:r>
        <w:t xml:space="preserve"> </w:t>
      </w:r>
      <w:r>
        <w:rPr>
          <w:iCs/>
          <w:i/>
        </w:rPr>
        <w:t xml:space="preserve">National Policy for Electric Mobility.</w:t>
      </w:r>
    </w:p>
    <w:p>
      <w:pPr>
        <w:pStyle w:val="BodyText"/>
      </w:pPr>
      <w:r>
        <w:t xml:space="preserve">IBGE. (2023).</w:t>
      </w:r>
      <w:r>
        <w:t xml:space="preserve"> </w:t>
      </w:r>
      <w:r>
        <w:rPr>
          <w:iCs/>
          <w:i/>
        </w:rPr>
        <w:t xml:space="preserve">Demographic Data on Federal District Urbanization.</w:t>
      </w:r>
    </w:p>
    <w:p>
      <w:pPr>
        <w:pStyle w:val="BodyText"/>
      </w:pPr>
      <w:r>
        <w:t xml:space="preserve">Society of Automotive Engineers Brazil Chapter. (2023).</w:t>
      </w:r>
      <w:r>
        <w:t xml:space="preserve"> </w:t>
      </w:r>
      <w:r>
        <w:rPr>
          <w:iCs/>
          <w:i/>
        </w:rPr>
        <w:t xml:space="preserve">Trends in Biofuel Engineering Efficiency.</w:t>
      </w:r>
    </w:p>
    <w:p>
      <w:pPr>
        <w:pStyle w:val="BodyText"/>
      </w:pPr>
      <w:r>
        <w:t xml:space="preserve">© 2023 Conference Proceedings on Automotive Engineering Innovations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Mobility: Challenges and Innovations for the Automotive Engineer in Brazil Brasília</dc:title>
  <dc:creator/>
  <dc:language>en</dc:language>
  <cp:keywords/>
  <dcterms:created xsi:type="dcterms:W3CDTF">2026-07-29T15:35:42Z</dcterms:created>
  <dcterms:modified xsi:type="dcterms:W3CDTF">2026-07-29T15:35:42Z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