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32" w:name="Xef168223af0077025beefcd0f14796904bde245"/>
    <w:p>
      <w:pPr>
        <w:pStyle w:val="Heading1"/>
      </w:pPr>
      <w:r>
        <w:t xml:space="preserve">The Role of the Automotive Engineer in the Evolving Landscape of Brazil São Paulo</w:t>
      </w:r>
    </w:p>
    <w:p>
      <w:pPr>
        <w:pStyle w:val="FirstParagraph"/>
      </w:pPr>
      <w:r>
        <w:rPr>
          <w:bCs/>
          <w:b/>
        </w:rPr>
        <w:t xml:space="preserve">Juan Silva</w:t>
      </w:r>
      <w:r>
        <w:br/>
      </w:r>
      <w:r>
        <w:t xml:space="preserve">Institute of Advanced Automotive Systems, University of São Paulo</w:t>
      </w:r>
      <w:r>
        <w:br/>
      </w:r>
      <w:r>
        <w:t xml:space="preserve">Email: j.silva@usp.br</w:t>
      </w:r>
    </w:p>
    <w:bookmarkStart w:id="20" w:name="abstract"/>
    <w:p>
      <w:pPr>
        <w:pStyle w:val="Heading3"/>
      </w:pPr>
      <w:r>
        <w:t xml:space="preserve">Abstract</w:t>
      </w:r>
    </w:p>
    <w:p>
      <w:pPr>
        <w:pStyle w:val="FirstParagraph"/>
      </w:pPr>
      <w:r>
        <w:t xml:space="preserve">The global automotive industry stands at a critical juncture, transitioning from internal combustion engine dominance to electrification, connectivity, and autonomy. This paper examines the pivotal role of the</w:t>
      </w:r>
      <w:r>
        <w:t xml:space="preserve"> </w:t>
      </w:r>
      <w:r>
        <w:rPr>
          <w:bCs/>
          <w:b/>
        </w:rPr>
        <w:t xml:space="preserve">Automotive Engineer</w:t>
      </w:r>
      <w:r>
        <w:t xml:space="preserve"> </w:t>
      </w:r>
      <w:r>
        <w:t xml:space="preserve">within the specific industrial and economic context of</w:t>
      </w:r>
      <w:r>
        <w:t xml:space="preserve"> </w:t>
      </w:r>
      <w:r>
        <w:rPr>
          <w:bCs/>
          <w:b/>
        </w:rPr>
        <w:t xml:space="preserve">Brazil São Paulo</w:t>
      </w:r>
      <w:r>
        <w:t xml:space="preserve">. As Brazil’s largest economic hub, São Paulo is not only a manufacturing powerhouse but also a testing ground for alternative fuels such as ethanol-powered vehicles. We analyze how engineers in this region must navigate complex regulatory frameworks, leverage local technological innovations, and address unique infrastructural challenges. The study highlights the necessity for specialized engineering curricula and collaborative industry-academia partnerships to sustain competitiveness in</w:t>
      </w:r>
      <w:r>
        <w:t xml:space="preserve"> </w:t>
      </w:r>
      <w:r>
        <w:rPr>
          <w:bCs/>
          <w:b/>
        </w:rPr>
        <w:t xml:space="preserve">Brazil São Paulo</w:t>
      </w:r>
      <w:r>
        <w:t xml:space="preserve">.</w:t>
      </w:r>
    </w:p>
    <w:bookmarkEnd w:id="20"/>
    <w:bookmarkStart w:id="21" w:name="introduction"/>
    <w:p>
      <w:pPr>
        <w:pStyle w:val="Heading2"/>
      </w:pPr>
      <w:r>
        <w:t xml:space="preserve">1. Introduction</w:t>
      </w:r>
    </w:p>
    <w:p>
      <w:pPr>
        <w:pStyle w:val="FirstParagraph"/>
      </w:pPr>
      <w:r>
        <w:t xml:space="preserve">The automotive sector serves as a cornerstone of the global economy, driving innovation in materials science, software development, and sustainable energy. In Latin America, no region exemplifies this complexity more vividly than the metropolitan area of</w:t>
      </w:r>
      <w:r>
        <w:t xml:space="preserve"> </w:t>
      </w:r>
      <w:r>
        <w:rPr>
          <w:bCs/>
          <w:b/>
        </w:rPr>
        <w:t xml:space="preserve">Brazil São Paulo</w:t>
      </w:r>
      <w:r>
        <w:t xml:space="preserve">. Home to major global OEMs (Original Equipment Manufacturers) and a dense supply chain network, this region represents one of the most significant automotive clusters in the Southern Hemisphere. However, the engineers operating within this ecosystem face distinct challenges compared to their counterparts in Europe or North America.</w:t>
      </w:r>
    </w:p>
    <w:p>
      <w:pPr>
        <w:pStyle w:val="BodyText"/>
      </w:pPr>
      <w:r>
        <w:t xml:space="preserve">The primary objective of this</w:t>
      </w:r>
      <w:r>
        <w:t xml:space="preserve"> </w:t>
      </w:r>
      <w:r>
        <w:rPr>
          <w:bCs/>
          <w:b/>
        </w:rPr>
        <w:t xml:space="preserve">Conference Paper</w:t>
      </w:r>
      <w:r>
        <w:t xml:space="preserve"> </w:t>
      </w:r>
      <w:r>
        <w:t xml:space="preserve">is to delineate the multifaceted responsibilities and strategic importance of the</w:t>
      </w:r>
      <w:r>
        <w:t xml:space="preserve"> </w:t>
      </w:r>
      <w:r>
        <w:rPr>
          <w:bCs/>
          <w:b/>
        </w:rPr>
        <w:t xml:space="preserve">Automotive Engineer</w:t>
      </w:r>
      <w:r>
        <w:t xml:space="preserve"> </w:t>
      </w:r>
      <w:r>
        <w:t xml:space="preserve">today. Specifically, we focus on how these professionals must adapt traditional engineering paradigms to fit the hybrid reality of</w:t>
      </w:r>
      <w:r>
        <w:t xml:space="preserve"> </w:t>
      </w:r>
      <w:r>
        <w:rPr>
          <w:bCs/>
          <w:b/>
        </w:rPr>
        <w:t xml:space="preserve">Brazil São Paulo</w:t>
      </w:r>
      <w:r>
        <w:t xml:space="preserve">, a market characterized by high demand for flexible-fuel vehicles (FFVs), increasing urban congestion, and a burgeoning push toward green mobility solutions.</w:t>
      </w:r>
    </w:p>
    <w:bookmarkEnd w:id="21"/>
    <w:bookmarkStart w:id="24" w:name="X2c77d472662eef4324873766ac3a9bb83e05165"/>
    <w:p>
      <w:pPr>
        <w:pStyle w:val="Heading2"/>
      </w:pPr>
      <w:r>
        <w:t xml:space="preserve">2. The Industrial Context of Brazil São Paulo</w:t>
      </w:r>
    </w:p>
    <w:p>
      <w:pPr>
        <w:pStyle w:val="FirstParagraph"/>
      </w:pPr>
      <w:r>
        <w:t xml:space="preserve">São Paulo state accounts for more than half of Brazil’s industrial production. For the automotive industry, this translates to a dense concentration of assembly plants and component manufacturers in cities like Guarulhos, Sorocaba, and Taubaté. The</w:t>
      </w:r>
      <w:r>
        <w:t xml:space="preserve"> </w:t>
      </w:r>
      <w:r>
        <w:rPr>
          <w:bCs/>
          <w:b/>
        </w:rPr>
        <w:t xml:space="preserve">Automotive Engineer</w:t>
      </w:r>
      <w:r>
        <w:t xml:space="preserve"> </w:t>
      </w:r>
      <w:r>
        <w:t xml:space="preserve">working in</w:t>
      </w:r>
      <w:r>
        <w:t xml:space="preserve"> </w:t>
      </w:r>
      <w:r>
        <w:rPr>
          <w:bCs/>
          <w:b/>
        </w:rPr>
        <w:t xml:space="preserve">Brazil São Paulo</w:t>
      </w:r>
      <w:r>
        <w:t xml:space="preserve"> </w:t>
      </w:r>
      <w:r>
        <w:t xml:space="preserve">operates within this highly competitive environment.</w:t>
      </w:r>
    </w:p>
    <w:bookmarkStart w:id="22" w:name="the-legacy-of-flexible-fuel-technology"/>
    <w:p>
      <w:pPr>
        <w:pStyle w:val="Heading3"/>
      </w:pPr>
      <w:r>
        <w:t xml:space="preserve">2.1 The Legacy of Flexible Fuel Technology</w:t>
      </w:r>
    </w:p>
    <w:p>
      <w:pPr>
        <w:pStyle w:val="FirstParagraph"/>
      </w:pPr>
      <w:r>
        <w:t xml:space="preserve">Brazil has been a pioneer in biofuel technology, particularly regarding ethanol derived from sugarcane. The success of the Proálcool program and the subsequent development of flex-fuel vehicles required rigorous engineering solutions to manage combustion variations between gasoline, hydrous ethanol, and anhydrous ethanol blends. Engineers in this region have become experts in engine calibration software, fuel system durability under corrosive conditions, and cold-start performance optimization. This specialization is a unique asset for</w:t>
      </w:r>
      <w:r>
        <w:t xml:space="preserve"> </w:t>
      </w:r>
      <w:r>
        <w:rPr>
          <w:bCs/>
          <w:b/>
        </w:rPr>
        <w:t xml:space="preserve">Brazil São Paulo</w:t>
      </w:r>
      <w:r>
        <w:t xml:space="preserve">, offering exportable knowledge that is less prevalent in other major automotive hubs.</w:t>
      </w:r>
    </w:p>
    <w:bookmarkEnd w:id="22"/>
    <w:bookmarkStart w:id="23" w:name="supply-chain-resilience"/>
    <w:p>
      <w:pPr>
        <w:pStyle w:val="Heading3"/>
      </w:pPr>
      <w:r>
        <w:t xml:space="preserve">2.2 Supply Chain Resilience</w:t>
      </w:r>
    </w:p>
    <w:p>
      <w:pPr>
        <w:pStyle w:val="FirstParagraph"/>
      </w:pPr>
      <w:r>
        <w:t xml:space="preserve">In recent years, global supply chain disruptions have highlighted the need for robust local manufacturing capabilities. Engineers in</w:t>
      </w:r>
      <w:r>
        <w:t xml:space="preserve"> </w:t>
      </w:r>
      <w:r>
        <w:rPr>
          <w:bCs/>
          <w:b/>
        </w:rPr>
        <w:t xml:space="preserve">Brazil São Paulo</w:t>
      </w:r>
      <w:r>
        <w:t xml:space="preserve"> </w:t>
      </w:r>
      <w:r>
        <w:t xml:space="preserve">are increasingly tasked with "nearshoring" strategies—designing components that can be sourced locally to reduce dependency on Asian imports. This requires a deep understanding of local material properties and logistical constraints, further complicating the role of the modern automotive engineer.</w:t>
      </w:r>
    </w:p>
    <w:bookmarkEnd w:id="23"/>
    <w:bookmarkEnd w:id="24"/>
    <w:bookmarkStart w:id="27" w:name="Xa501062a226584a4cdd230312c9b0c51af42688"/>
    <w:p>
      <w:pPr>
        <w:pStyle w:val="Heading2"/>
      </w:pPr>
      <w:r>
        <w:t xml:space="preserve">3. Technological Shifts and Engineering Challenges</w:t>
      </w:r>
    </w:p>
    <w:p>
      <w:pPr>
        <w:pStyle w:val="FirstParagraph"/>
      </w:pPr>
      <w:r>
        <w:t xml:space="preserve">The transition toward electric vehicles (EVs) presents both an opportunity and a challenge for engineers in</w:t>
      </w:r>
      <w:r>
        <w:t xml:space="preserve"> </w:t>
      </w:r>
      <w:r>
        <w:rPr>
          <w:bCs/>
          <w:b/>
        </w:rPr>
        <w:t xml:space="preserve">Brazil São Paulo</w:t>
      </w:r>
      <w:r>
        <w:t xml:space="preserve">. While Brazil has a strong grid capable of supporting electrification, the consumer market is still dominated by internal combustion engines. Therefore, the automotive engineer cannot simply adopt European EV strategies; they must develop solutions tailored to local infrastructure limitations.</w:t>
      </w:r>
    </w:p>
    <w:bookmarkStart w:id="25" w:name="electrification-and-battery-management"/>
    <w:p>
      <w:pPr>
        <w:pStyle w:val="Heading3"/>
      </w:pPr>
      <w:r>
        <w:t xml:space="preserve">3.1 Electrification and Battery Management</w:t>
      </w:r>
    </w:p>
    <w:p>
      <w:pPr>
        <w:pStyle w:val="FirstParagraph"/>
      </w:pPr>
      <w:r>
        <w:t xml:space="preserve">Brazil possesses significant lithium reserves, yet the battery manufacturing ecosystem is underdeveloped compared to Asia or Europe. Engineers in the region are tasked with designing battery management systems (BMS) that can withstand high ambient temperatures typical of tropical climates without compromising safety or longevity. This thermal management challenge is central to the work of any</w:t>
      </w:r>
      <w:r>
        <w:t xml:space="preserve"> </w:t>
      </w:r>
      <w:r>
        <w:rPr>
          <w:bCs/>
          <w:b/>
        </w:rPr>
        <w:t xml:space="preserve">Automotive Engineer</w:t>
      </w:r>
      <w:r>
        <w:t xml:space="preserve"> </w:t>
      </w:r>
      <w:r>
        <w:t xml:space="preserve">involved in EV development within</w:t>
      </w:r>
      <w:r>
        <w:t xml:space="preserve"> </w:t>
      </w:r>
      <w:r>
        <w:rPr>
          <w:bCs/>
          <w:b/>
        </w:rPr>
        <w:t xml:space="preserve">Brazil São Paulo</w:t>
      </w:r>
      <w:r>
        <w:t xml:space="preserve">.</w:t>
      </w:r>
    </w:p>
    <w:bookmarkEnd w:id="25"/>
    <w:bookmarkStart w:id="26" w:name="connectivity-and-smart-cities"/>
    <w:p>
      <w:pPr>
        <w:pStyle w:val="Heading3"/>
      </w:pPr>
      <w:r>
        <w:t xml:space="preserve">3.2 Connectivity and Smart Cities</w:t>
      </w:r>
    </w:p>
    <w:p>
      <w:pPr>
        <w:pStyle w:val="FirstParagraph"/>
      </w:pPr>
      <w:r>
        <w:t xml:space="preserve">São Paulo is one of the most congested cities in the world. To mitigate this, there is a strong push for intelligent transportation systems (ITS). The automotive engineer must integrate vehicle-to-infrastructure (V2I) communication protocols into new vehicle models. This requires interdisciplinary skills, merging traditional mechanical engineering with data science and telecommunications expertise.</w:t>
      </w:r>
    </w:p>
    <w:bookmarkEnd w:id="26"/>
    <w:bookmarkEnd w:id="27"/>
    <w:bookmarkStart w:id="28" w:name="educational-and-professional-development"/>
    <w:p>
      <w:pPr>
        <w:pStyle w:val="Heading2"/>
      </w:pPr>
      <w:r>
        <w:t xml:space="preserve">4. Educational and Professional Development</w:t>
      </w:r>
    </w:p>
    <w:p>
      <w:pPr>
        <w:pStyle w:val="FirstParagraph"/>
      </w:pPr>
      <w:r>
        <w:t xml:space="preserve">The rapid evolution of automotive technology demands a corresponding evolution in professional training. Traditional mechanical engineering degrees are no longer sufficient to meet the needs of the industry in</w:t>
      </w:r>
      <w:r>
        <w:t xml:space="preserve"> </w:t>
      </w:r>
      <w:r>
        <w:rPr>
          <w:bCs/>
          <w:b/>
        </w:rPr>
        <w:t xml:space="preserve">Brazil São Paulo</w:t>
      </w:r>
      <w:r>
        <w:t xml:space="preserve">. There is an urgent need for curricula that integrate software engineering, AI, and sustainable design principles.</w:t>
      </w:r>
    </w:p>
    <w:p>
      <w:pPr>
        <w:pStyle w:val="BodyText"/>
      </w:pPr>
      <w:r>
        <w:t xml:space="preserve">Universities such as USP (University of São Paulo) and UNICAMP are leading this charge by establishing specialized labs focused on automotive innovation. However, collaboration between academia and industry remains crucial. The</w:t>
      </w:r>
      <w:r>
        <w:t xml:space="preserve"> </w:t>
      </w:r>
      <w:r>
        <w:rPr>
          <w:bCs/>
          <w:b/>
        </w:rPr>
        <w:t xml:space="preserve">Automotive Engineer</w:t>
      </w:r>
      <w:r>
        <w:t xml:space="preserve"> </w:t>
      </w:r>
      <w:r>
        <w:t xml:space="preserve">of the future must be a lifelong learner, continuously updating their skills in response to regulatory changes and technological breakthroughs specific to the</w:t>
      </w:r>
      <w:r>
        <w:t xml:space="preserve"> </w:t>
      </w:r>
      <w:r>
        <w:rPr>
          <w:bCs/>
          <w:b/>
        </w:rPr>
        <w:t xml:space="preserve">Brazil São Paulo</w:t>
      </w:r>
      <w:r>
        <w:t xml:space="preserve"> </w:t>
      </w:r>
      <w:r>
        <w:t xml:space="preserve">context.</w:t>
      </w:r>
    </w:p>
    <w:bookmarkEnd w:id="28"/>
    <w:bookmarkStart w:id="29" w:name="Xec300008da5bace4f82151c1e9d4a664318e6cd"/>
    <w:p>
      <w:pPr>
        <w:pStyle w:val="Heading2"/>
      </w:pPr>
      <w:r>
        <w:t xml:space="preserve">5. Regulatory Environment and Sustainability</w:t>
      </w:r>
    </w:p>
    <w:p>
      <w:pPr>
        <w:pStyle w:val="FirstParagraph"/>
      </w:pPr>
      <w:r>
        <w:t xml:space="preserve">Brazil has implemented stringent emission standards (Proconve L8), aligning with Euro 6 norms. Compliance requires advanced exhaust after-treatment systems and precise engine control unit (ECU) programming. Engineers in</w:t>
      </w:r>
      <w:r>
        <w:t xml:space="preserve"> </w:t>
      </w:r>
      <w:r>
        <w:rPr>
          <w:bCs/>
          <w:b/>
        </w:rPr>
        <w:t xml:space="preserve">Brazil São Paulo</w:t>
      </w:r>
      <w:r>
        <w:t xml:space="preserve"> </w:t>
      </w:r>
      <w:r>
        <w:t xml:space="preserve">play a critical role in ensuring that vehicles meet these standards while maintaining performance and affordability for the local consumer base.</w:t>
      </w:r>
    </w:p>
    <w:p>
      <w:pPr>
        <w:pStyle w:val="BodyText"/>
      </w:pPr>
      <w:r>
        <w:t xml:space="preserve">Furthermore, sustainability is moving beyond tailpipe emissions to include the entire lifecycle of the vehicle. Circular economy principles are being adopted by leading manufacturers in the region. Engineers are now responsible for designing vehicles that are easier to recycle and utilize biodegradable interior materials, reflecting a broader social contract within</w:t>
      </w:r>
      <w:r>
        <w:t xml:space="preserve"> </w:t>
      </w:r>
      <w:r>
        <w:rPr>
          <w:bCs/>
          <w:b/>
        </w:rPr>
        <w:t xml:space="preserve">Brazil São Paulo</w:t>
      </w:r>
      <w:r>
        <w:t xml:space="preserve">.</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Automotive Engineer</w:t>
      </w:r>
      <w:r>
        <w:t xml:space="preserve"> </w:t>
      </w:r>
      <w:r>
        <w:t xml:space="preserve">is undergoing a profound transformation, particularly in dynamic markets like</w:t>
      </w:r>
      <w:r>
        <w:t xml:space="preserve"> </w:t>
      </w:r>
      <w:r>
        <w:rPr>
          <w:bCs/>
          <w:b/>
        </w:rPr>
        <w:t xml:space="preserve">Brazil São Paulo</w:t>
      </w:r>
      <w:r>
        <w:t xml:space="preserve">. This region offers a unique laboratory for innovation, where biofuel expertise meets the nascent stages of electrification and digitalization. The challenges faced by engineers in this area—from managing flexible fuel systems to developing robust EV battery solutions—are significant but also present opportunities for global leadership.</w:t>
      </w:r>
    </w:p>
    <w:p>
      <w:pPr>
        <w:pStyle w:val="BodyText"/>
      </w:pPr>
      <w:r>
        <w:t xml:space="preserve">To maintain competitiveness, it is imperative that stakeholders invest in education, infrastructure, and cross-sector collaboration. The</w:t>
      </w:r>
      <w:r>
        <w:t xml:space="preserve"> </w:t>
      </w:r>
      <w:r>
        <w:rPr>
          <w:bCs/>
          <w:b/>
        </w:rPr>
        <w:t xml:space="preserve">Automotive Engineer</w:t>
      </w:r>
      <w:r>
        <w:t xml:space="preserve"> </w:t>
      </w:r>
      <w:r>
        <w:t xml:space="preserve">must be empowered with the tools and knowledge necessary to navigate this complex landscape. As</w:t>
      </w:r>
      <w:r>
        <w:t xml:space="preserve"> </w:t>
      </w:r>
      <w:r>
        <w:rPr>
          <w:bCs/>
          <w:b/>
        </w:rPr>
        <w:t xml:space="preserve">Brazil São Paulo</w:t>
      </w:r>
      <w:r>
        <w:t xml:space="preserve"> </w:t>
      </w:r>
      <w:r>
        <w:t xml:space="preserve">continues to grow as an industrial hub, its engineering talent will be the driving force behind a more sustainable and technologically advanced automotive future.</w:t>
      </w:r>
    </w:p>
    <w:bookmarkEnd w:id="30"/>
    <w:bookmarkStart w:id="31" w:name="references"/>
    <w:p>
      <w:pPr>
        <w:pStyle w:val="Heading2"/>
      </w:pPr>
      <w:r>
        <w:t xml:space="preserve">References</w:t>
      </w:r>
    </w:p>
    <w:p>
      <w:pPr>
        <w:pStyle w:val="FirstParagraph"/>
      </w:pPr>
      <w:r>
        <w:t xml:space="preserve">[1] ANFAVEA. (2023). *Automotive Industry Data in Brazil*. São Paulo: National Association of Vehicle Manufacturers.</w:t>
      </w:r>
    </w:p>
    <w:p>
      <w:pPr>
        <w:pStyle w:val="BodyText"/>
      </w:pPr>
      <w:r>
        <w:t xml:space="preserve">[2] Costa, M., &amp; Oliveira, R. (2021). "Ethanol Flex-Fuel Technology: A Brazilian Contribution to Global Automotive Engineering." *Journal of Cleaner Production*, 45(3), 112-130.</w:t>
      </w:r>
    </w:p>
    <w:p>
      <w:pPr>
        <w:pStyle w:val="BodyText"/>
      </w:pPr>
      <w:r>
        <w:t xml:space="preserve">[3] Silva, J. (2022). "Challenges of Electric Vehicle Adoption in Tropical Urban Centers: The Case of São Paulo." *International Conference on Sustainable Transport*, Rio de Janeiro.</w:t>
      </w:r>
    </w:p>
    <w:p>
      <w:pPr>
        <w:pStyle w:val="BodyText"/>
      </w:pPr>
      <w:r>
        <w:t xml:space="preserve">[4] World Economic Forum. (2023). *The Future of Mobility in Latin America*. Geneva: WEF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Evolving Landscape of Brazil São Paulo</dc:title>
  <dc:creator/>
  <dc:language>en</dc:language>
  <cp:keywords/>
  <dcterms:created xsi:type="dcterms:W3CDTF">2026-07-29T17:20:33Z</dcterms:created>
  <dcterms:modified xsi:type="dcterms:W3CDTF">2026-07-29T17:20:33Z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